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5"/>
        <w:gridCol w:w="3565"/>
      </w:tblGrid>
      <w:tr w:rsidR="00FC5D15" w:rsidRPr="00EE151C" w:rsidTr="003252D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C5D15" w:rsidRDefault="00FC5D15" w:rsidP="003252D0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EE151C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Санитарные требования к питанию учащихся</w:t>
            </w:r>
            <w:r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 xml:space="preserve">   </w:t>
            </w:r>
          </w:p>
          <w:p w:rsidR="00FC5D15" w:rsidRPr="00EE151C" w:rsidRDefault="00FC5D15" w:rsidP="003252D0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в школьной столовой № 31 п. Восток.</w:t>
            </w:r>
          </w:p>
          <w:p w:rsidR="00FC5D15" w:rsidRPr="00EE151C" w:rsidRDefault="00FC5D15" w:rsidP="003252D0">
            <w:pPr>
              <w:spacing w:before="75" w:after="300" w:line="240" w:lineRule="auto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FC5D15" w:rsidRPr="00EE151C" w:rsidRDefault="00FC5D15" w:rsidP="003252D0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D15" w:rsidRPr="00EC6C85" w:rsidTr="003252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C5D15" w:rsidRPr="00EC6C85" w:rsidRDefault="00FC5D15" w:rsidP="00325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C6C8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 утверждении СанПиН 2.4.5.2409-08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C5D15" w:rsidRPr="00EC6C85" w:rsidRDefault="004500BB" w:rsidP="0032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hyperlink r:id="rId4" w:history="1">
              <w:r w:rsidR="00FC5D15" w:rsidRPr="00EC6C85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8"/>
                  <w:szCs w:val="28"/>
                  <w:u w:val="single"/>
                  <w:lang w:eastAsia="ru-RU"/>
                </w:rPr>
                <w:t>я Газета</w:t>
              </w:r>
            </w:hyperlink>
          </w:p>
        </w:tc>
      </w:tr>
    </w:tbl>
    <w:p w:rsidR="00FC5D15" w:rsidRPr="00EC6C85" w:rsidRDefault="00D140A8" w:rsidP="00D5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Организация обслуживания обучающихся горячим питанием</w:t>
      </w:r>
    </w:p>
    <w:p w:rsidR="00FC5D15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Горячее питание предусматривает наличие горячего первого и (или) второго блюда, доведенных до кулинарной готовности, </w:t>
      </w:r>
      <w:proofErr w:type="spell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порционированных</w:t>
      </w:r>
      <w:proofErr w:type="spell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оформленных.</w:t>
      </w:r>
    </w:p>
    <w:p w:rsidR="00FC5D15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Отпуск горячего питания обучающимся организовано по классам на переменах, продолжительностью не менее 20 минут, в соответствии с режимом учебных занятий. За каждым классом в столовой закреплены определенные обеденные столы.</w:t>
      </w:r>
    </w:p>
    <w:p w:rsidR="00FC5D15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Организацию обслуживания обучающихся горячим питанием осуществляется путем предварительного накрытия столов и с использованием линии раздачи.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накрытие столов осуществля</w:t>
      </w:r>
      <w:r w:rsidR="00A0717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работниками столовой.</w:t>
      </w:r>
    </w:p>
    <w:p w:rsidR="00D140A8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FC5D15" w:rsidRPr="00EC6C85" w:rsidRDefault="00D140A8" w:rsidP="00D14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условиям и технологии изготовления кулинарной продукции</w:t>
      </w:r>
    </w:p>
    <w:p w:rsidR="00FC5D15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</w:t>
      </w:r>
      <w:r w:rsidR="009836A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продовольственного сырья и осуществление всех производственных процессов по приготовлению кулинарной продукции выполнятся в соответствии с санитарно-эпидемиологическими требованиями к организациям общественного питания и с учетом требований настоящих санитарных правил.</w:t>
      </w:r>
    </w:p>
    <w:p w:rsidR="00FC5D15" w:rsidRPr="00EC6C85" w:rsidRDefault="00D140A8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приготовлении кулинарной продукции, которая включает в себя совокупность блюд, кулинарных изделий и кулинарных</w:t>
      </w:r>
      <w:r w:rsidR="009836A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полуфабрикатов, использ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приемы кулинарной обработки пищевых продуктов, сохраняющие пищевую ценность готовых блюд и их безопасность. Готовые блюда и кулинарные изделия отвеча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гигиеническим требованиям безопасности и пищевой ценности, предъявляемым к пищевым продуктам.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сырых продуктов и продуктов, прошедших технологическую обработку, предусмотрено разное механическое оборудование и инвентарь, который маркируют в соответствии с его назначением. Не допускается использование механического оборудования (мясорубок, протирочных машин и т.п.) для обработки разных видов продуктов (сырья и продуктов, прошедших тепловую обработку), оборудования, моечных, производственных ванн и инвентаря не по назначению.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используют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обработки сырой продукции (неочищенных овощей, мяса, рыбы и т.п.) и полуфабрикатов моечные ванны, предназначенные для мытья кухонной или столовой посуды, оборотной тары, раковины для мытья рук.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Размораживание (дефростацию) и первичную обработку мяса и мяса птицы проводят в соответствии с требованиями санитарных правил для организаций общественного питания.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обработки сырой птицы выделяют отдельные столы, разделочный и производственный инвентарь.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Рыбу размораживают на производственн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воде при температуре не выше +12 0C, с добавлением соли из расчета 7 - 10 г на 1 </w:t>
      </w:r>
      <w:proofErr w:type="gram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Мясо, полуфабрикаты, рыба и другие продукты не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подвергаются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вторичному замораживанию и после первичной обработки поступа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тепловую обработку. Хранение </w:t>
      </w:r>
      <w:proofErr w:type="spell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дефростированной</w:t>
      </w:r>
      <w:proofErr w:type="spell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не допускается.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 с использованием дуршлагов, сеток. При обработке белокочанной капусты необходимо обязательно удалить 3 - 4 наружных листа.</w:t>
      </w:r>
    </w:p>
    <w:p w:rsidR="00FC5D15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Фрукты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9836AD" w:rsidRPr="00EC6C85" w:rsidRDefault="0045662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Обработку яиц проводят в специально отведенном месте </w:t>
      </w:r>
      <w:proofErr w:type="gramStart"/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кондитерского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</w:t>
      </w:r>
      <w:proofErr w:type="gram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этих целей используются промаркированны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</w:t>
      </w:r>
      <w:r w:rsidR="009836A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яиц проводится при условии полного их погружения в раствор в следующем порядке: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- обработка в 1 - 2% теплом растворе кальцинированной соды;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 - обработка в 0,5% растворе хлорамина или других разрешенных в установленном порядке дезинфицирующих средств;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- ополаскивание проточной водой в течение не менее 5 минут с последующим выкладыванием в чистую промаркированную посуду.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Крупы не должны содержать посторонних примесей. Перед использованием крупы промывают проточной водой.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Индивидуальную упаковку консервированных продуктов промывают проточной водой и протирают ветошью.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часов при температуре плюс 4 +/- 2 0C.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Очищенные картофель, корнеплоды и другие овощи во избежание их потемнения и высушивания хран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холодной воде не более 2 часов.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Сырые овощи и зелень, предназначенные для приготовления холодных закусок без последующей термической обработки выдержива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3%-м растворе уксусной кислоты или в 10% растворе поваренной соли в течение 10 минут с последующим ополаскиванием проточной водой.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Быстрозамороженные блюд использ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гарантированном обеспечении непрерывности холодовой цепи (соблюдение температурного режима хранения пищевых продуктов, установленного производителем, от момента замораживания блюд до их разогрева).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атривается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документированный контроль соблюдения температурного режима на всех этапах его оборота, в т.ч. включая контроль температурного режима в массе готового блюда.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реализация быстрозамороженных блюд после установленного производителем продукции срока годности.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приготовлении кулинарного изделия, представляющего собой пищевой продукт или сочетание продуктов, доведенного до кулинарной готовности, соблюда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требования: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вторых блюд из вареного мяса, птицы, рыбы или отпуске вареного мяса (птицы) к первым блюдам </w:t>
      </w:r>
      <w:proofErr w:type="spell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порционированное</w:t>
      </w:r>
      <w:proofErr w:type="spell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 обязательно подвергают вторичному кипячению в бульоне в течение 5 - 7 минут;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порционированное</w:t>
      </w:r>
      <w:proofErr w:type="spell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первых блюд мясо может до раздачи храниться в бульоне на горячей плите или мармите (не более</w:t>
      </w:r>
      <w:r w:rsidR="009836A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часа);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картофельного (овощного) пюре следует использовать механическое оборудование;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варят в течение 10 минут после закипания воды;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 рекомендуется использовать для приготовления блюд из яиц, а также в качестве компонента в составе блюд;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омлеты и запеканки, в рецептуру которых входит яйцо, готовят в жарочном шкафу, омлеты - в течение 8 - 10 минут при температуре 180 - 200 0C слоем не более 2,5 - 3 см; запеканки - 20 - 30 минут при температуре 220 - 280 0C слоем не более 3 - 4 см; хранение яичной массы осуществляется не более 30 минут при температуре не выше 4 +/- 2 0C;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вареные колбасы, сардельки и сосиски варят не менее 5 минут после закипания;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гарниры из риса и макаронных изделий варят в большом объеме воды (в соотношении не менее 1:6) без последующей промывки;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 заправляют непосредственно перед раздачей.</w:t>
      </w:r>
    </w:p>
    <w:p w:rsidR="00FC5D15" w:rsidRPr="00EC6C85" w:rsidRDefault="009836A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Готовые первые и вторые блюда могут находит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4233B1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горячей плите не более 2-х часов с момента изготовления</w:t>
      </w:r>
      <w:r w:rsidR="004233B1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Подогрев остывших ниже температуры раздачи готовых горячих блюд не допускается.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Горячие блюда (супы, соусы, напитки) при раздаче должны иметь температуру не ниже 75 0C, вторые блюда и гарниры - не ниже 65 0C, холодные супы, напитки - не выше 14 0C.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Холодные закуски выставля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</w:t>
      </w:r>
      <w:proofErr w:type="spell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порционированном</w:t>
      </w:r>
      <w:proofErr w:type="spell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 на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витрину и реализовываться в течение одного часа.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Готовые к употреблению блюда из сырых овощей хранится в холодильнике при температуре 4 +/- 2 0C не более 30 минут.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Свежую зелень закладывают в блюда во время раздачи.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Изготовление салатов и их заправка осуществляется непосредственно перед раздачей. </w:t>
      </w:r>
      <w:proofErr w:type="spell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Незаправленные</w:t>
      </w:r>
      <w:proofErr w:type="spell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салаты допускается хранить не более 3 часов при температуре плюс 4 +/- 2 0C. Хранение заправленных салатов не допускается.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FC5D15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годности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условия хранения пищевых</w:t>
      </w:r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</w:t>
      </w:r>
      <w:proofErr w:type="gramEnd"/>
      <w:r w:rsid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изготовителем и указанные в документах, подтверждающих происхождение, качество и безопасность продуктов.</w:t>
      </w:r>
    </w:p>
    <w:p w:rsidR="00FC5D15" w:rsidRPr="00EC6C85" w:rsidRDefault="004233B1" w:rsidP="00423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профилактике витаминной и микроэлементной недостаточности</w:t>
      </w:r>
    </w:p>
    <w:p w:rsidR="00D56931" w:rsidRPr="00EC6C85" w:rsidRDefault="004233B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Витаминизация блюд проводится под контролем </w:t>
      </w:r>
      <w:r w:rsidR="00D56931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производством.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Подогрев витаминизированной пищи не допускается.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Инстантные</w:t>
      </w:r>
      <w:proofErr w:type="spell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FC5D15" w:rsidRPr="00EC6C85" w:rsidRDefault="00D5693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Замена витаминизации блюд выдачей поливитаминных препаратов в виде драже, таблетки, пастилки и других форм не допускается.</w:t>
      </w:r>
    </w:p>
    <w:p w:rsidR="00FC5D15" w:rsidRPr="00EC6C85" w:rsidRDefault="00D5693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обучающихся.</w:t>
      </w:r>
    </w:p>
    <w:p w:rsidR="00FC5D15" w:rsidRPr="00EC6C85" w:rsidRDefault="00D56931" w:rsidP="00D5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организации питьевого режима</w:t>
      </w:r>
    </w:p>
    <w:p w:rsidR="00FC5D15" w:rsidRPr="00EC6C85" w:rsidRDefault="00D5693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столовой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свободный доступ обучающихся к питьевой воде в течение всего времени их пребывания в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931" w:rsidRPr="00EC6C85" w:rsidRDefault="00D56931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организации питьевого режима с использованием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кипячёной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</w:t>
      </w:r>
      <w:r w:rsidR="0021600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(вода кипятится и остужается до комнатной температуры затем разливается в специальные промаркированные чайники, которые постоянно пополняются)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столовая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достаточным количеством чистой посуды (фаянсовой  в обеденном зале), а также отдельными промаркированными подносами</w:t>
      </w:r>
      <w:r w:rsidR="0021600D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столами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чистой и использованной посуды; </w:t>
      </w:r>
    </w:p>
    <w:p w:rsidR="00FC5D15" w:rsidRPr="00EC6C85" w:rsidRDefault="00D56931" w:rsidP="00D5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условиям труда персонала</w:t>
      </w:r>
    </w:p>
    <w:p w:rsidR="00FC5D15" w:rsidRPr="00EC6C85" w:rsidRDefault="0021600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Условия труда работников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действующих нормативных документов в области гигиены труда.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Санитарно-бытовое обеспечение работающих осуществляется в соответствии с действующими санитарными правилами и нормами для организаций общественного питания</w:t>
      </w:r>
      <w:r w:rsidR="00CA2187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вредных веществ 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столовой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предельно допустимые концентрации вредных веществ в воздухе рабочей зоны, установленные гигиеническими нормативами.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Естественное и искусственное освещение во всех помещениях соответств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требованиям, предъявляемым действующими санитарными правилами и нормами для организаций общественного питания.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Уровни шума в производственных помещениях не превыша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организаций общественного питания.</w:t>
      </w:r>
    </w:p>
    <w:p w:rsidR="00FC5D15" w:rsidRPr="00EC6C85" w:rsidRDefault="00CA2187" w:rsidP="00CA21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соблюдению правил личной гигиены персоналом организаций общественного питания образовательных учреждений, прохождению профилактических медицинских осмотров и профессиональной гигиенической подготовке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мероприятий: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</w:t>
      </w:r>
      <w:proofErr w:type="gram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  созданы</w:t>
      </w:r>
      <w:proofErr w:type="gram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соблюдения персоналом правил личной гигиены.</w:t>
      </w:r>
    </w:p>
    <w:p w:rsidR="00CA2187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Для мытья рук во все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цеха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полотенец. 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Персонал обеспечен специальной санитарной одеждой (халат, головной убор, легкая нескользкая рабочая обувь) в количестве не менее трех комплектов на одного работника, в целях регулярной ее замены.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столовой обязаны: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на работу в чистой одежде и обуви;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верхнюю одежду, головной убор, личные вещи в бытовой комнате;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тщательно мыть руки с мылом перед началом работы, после посещения туалета, а также перед каждой сменой вида деятельности;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 стричь ногти;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специальной чистой санитарной одежде, менять ее по мере загрязнения; волосы убирать под колпак или косынку;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на улицу и не посещать туалет в специальной санитарной одежде;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пищу и не курить на рабочем месте.</w:t>
      </w:r>
    </w:p>
    <w:p w:rsidR="00FC5D15" w:rsidRPr="00EC6C85" w:rsidRDefault="00CA2187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гардеробных личные вещи и обувь персонала хранится раздельно от санитарной одежды (в разных шкафах).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 Профессиональная гигиеническая подготовка и аттестация для работников проводятся не реже одного раза в два года, для руководителей организаций - ежегодно. Профилактические прививки персонала против инфекционных заболеваний провод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национальным календарем прививок.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работник име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Столов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аптечкой для оказания первой медицинской помощи.</w:t>
      </w:r>
    </w:p>
    <w:p w:rsidR="00FC5D15" w:rsidRPr="00EC6C85" w:rsidRDefault="00AA5BDF" w:rsidP="00AA5B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Требования к соблюдению санитарных правил и нормативов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Руководитель образовательного учреждения является ответственным лицом за организацию и полноту охвата обучающихся горячим питанием.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Юридические лица, независимо от организационных правовых форм, и индивидуальные предприниматели, деятельность которых связана с организацией и (или) обеспечением горячего питания, с целью реализации профилактических мероприятий, направленных на охрану здоровья обучающихся, обеспечивают: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каждой организации настоящих санитарных правил;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санитарных правил всеми работниками предприятия;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производственного контроля, включающего лабораторно-инструментальные исследования;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личных медицинских книжек на каждого работника;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постановлений, предписаний федерального органа исполнительной власти, уполномоченного осуществлять надзор в сфере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защиты прав потребителей и благополучия человека, и его территориальных органов;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ведение необходимой документации (</w:t>
      </w:r>
      <w:proofErr w:type="spell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бракеражные</w:t>
      </w:r>
      <w:proofErr w:type="spell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журналы, журналы осмотров персонала на гнойничковые и </w:t>
      </w:r>
      <w:proofErr w:type="gram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респираторные заболевания</w:t>
      </w:r>
      <w:proofErr w:type="gram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документы в соответствии с настоящими санитарными правилами);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исправную работу технологического, холодильного и другого оборудования предприятия;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дезинфекции, дезинсекции и дератизации;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аптечек для оказания первой медицинской помощи и их своевременное пополнение;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санитарно-просветительной работы с персоналом путем проведения семинаров, бесед, лекций.</w:t>
      </w:r>
    </w:p>
    <w:p w:rsidR="00FC5D15" w:rsidRPr="00EC6C85" w:rsidRDefault="00AA5BD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Контроль за качеством и безопасностью питания обучающихся осуществляется юридическим лицом, обеспечивающим питание в образовательном учреждении.</w:t>
      </w:r>
    </w:p>
    <w:p w:rsidR="00FC5D15" w:rsidRPr="00EC6C85" w:rsidRDefault="00F5176E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spellStart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пищи.</w:t>
      </w:r>
    </w:p>
    <w:p w:rsidR="00FC5D15" w:rsidRPr="00EC6C85" w:rsidRDefault="00F5176E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  <w:bookmarkStart w:id="0" w:name="_GoBack"/>
      <w:bookmarkEnd w:id="0"/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сырья.</w:t>
      </w:r>
    </w:p>
    <w:p w:rsidR="00FC5D15" w:rsidRPr="00EC6C85" w:rsidRDefault="00F5176E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Выдача готовой пищи осуществляется только после снятия пробы. Оценку качества блюд проводит </w:t>
      </w:r>
      <w:proofErr w:type="spellStart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в составе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заведующей производством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продукции». Вес порционных</w:t>
      </w:r>
      <w:r w:rsidR="009B580F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 соответств</w:t>
      </w:r>
      <w:r w:rsidR="009B580F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выходу блюда, указанному в меню-раскладке.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580F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Ежедневно перед началом работы </w:t>
      </w:r>
      <w:r w:rsidR="009B580F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производством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осмотра ежедневно перед началом рабочей смены заносятся в «Журнал здоровья».</w:t>
      </w:r>
    </w:p>
    <w:p w:rsidR="00FC5D15" w:rsidRPr="00EC6C85" w:rsidRDefault="009B580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Витаминизация блюд проводится под контролем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производством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с искусственно витаминизированными блюдами, регистрируются в «Журнале витаминизации третьих и сладких блюд».</w:t>
      </w:r>
    </w:p>
    <w:p w:rsidR="00FC5D15" w:rsidRPr="00EC6C85" w:rsidRDefault="009B580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Для контроля за качественным и количественным составом рациона питания, ассортиментом используемых пищевых продуктов и продовольственного сырья 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производством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«Ведомость контроля за питанием».</w:t>
      </w:r>
    </w:p>
    <w:p w:rsidR="00FC5D15" w:rsidRPr="00EC6C85" w:rsidRDefault="00FC5D15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каждой недели или один раз в 10 дней осуществляется подсчет и сравнение со среднесуточными нормами питания (в расчете на один день на одного человека, в среднем за неделю или за 10 дней).</w:t>
      </w:r>
    </w:p>
    <w:p w:rsidR="00FC5D15" w:rsidRPr="00EC6C85" w:rsidRDefault="009B580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 С целью контроля за соблюдением условий и сроков хранения скоропортящихся пищевых продуктов, требующих особых условий хранения, проводится контроль температурных режимов хранения в холодильном оборудовании с использованием термометров (за исключением ртутных). 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оборудования».</w:t>
      </w:r>
    </w:p>
    <w:p w:rsidR="00FC5D15" w:rsidRPr="00EC6C85" w:rsidRDefault="009B580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 С целью контроля за соблюдением технологического процесса отбирается суточная проба от каждой партии приготовленных блюд. Отбор суточной пробы осуществляет работник пищеблока (повар) в соответствии с 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рекомендациями по отбору проб. Контроль за правильностью отбора и условиями хранения суточных проб осуществляет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заведующая производством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D15" w:rsidRPr="00EC6C85" w:rsidRDefault="009B580F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провод</w:t>
      </w: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лабораторные и инструментальные исследования.</w:t>
      </w:r>
    </w:p>
    <w:p w:rsidR="00FC5D15" w:rsidRPr="00EC6C85" w:rsidRDefault="00A0717D" w:rsidP="00FC5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C5D15" w:rsidRPr="00E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 В образовательном учреждении рекомендуется 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</w:p>
    <w:p w:rsidR="00FC5D15" w:rsidRPr="00EC6C85" w:rsidRDefault="00FC5D15">
      <w:pPr>
        <w:rPr>
          <w:rFonts w:ascii="Times New Roman" w:hAnsi="Times New Roman" w:cs="Times New Roman"/>
          <w:sz w:val="28"/>
          <w:szCs w:val="28"/>
        </w:rPr>
      </w:pPr>
    </w:p>
    <w:sectPr w:rsidR="00FC5D15" w:rsidRPr="00EC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15"/>
    <w:rsid w:val="000228CE"/>
    <w:rsid w:val="0021600D"/>
    <w:rsid w:val="004233B1"/>
    <w:rsid w:val="004500BB"/>
    <w:rsid w:val="0045662D"/>
    <w:rsid w:val="009836AD"/>
    <w:rsid w:val="009B580F"/>
    <w:rsid w:val="00A0717D"/>
    <w:rsid w:val="00AA5BDF"/>
    <w:rsid w:val="00CA2187"/>
    <w:rsid w:val="00D140A8"/>
    <w:rsid w:val="00D56931"/>
    <w:rsid w:val="00EC6C85"/>
    <w:rsid w:val="00F5176E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BCAC"/>
  <w15:chartTrackingRefBased/>
  <w15:docId w15:val="{E44ED202-8A3B-4445-BC97-E9FE386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.ru/user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2</cp:revision>
  <dcterms:created xsi:type="dcterms:W3CDTF">2019-03-30T08:43:00Z</dcterms:created>
  <dcterms:modified xsi:type="dcterms:W3CDTF">2019-04-10T07:59:00Z</dcterms:modified>
</cp:coreProperties>
</file>