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17" w:rsidRDefault="00C21417" w:rsidP="00C21417">
      <w:pPr>
        <w:ind w:right="141" w:firstLine="567"/>
        <w:jc w:val="both"/>
        <w:rPr>
          <w:b/>
          <w:sz w:val="28"/>
          <w:szCs w:val="28"/>
        </w:rPr>
      </w:pPr>
      <w:r w:rsidRPr="0048759A">
        <w:rPr>
          <w:b/>
          <w:sz w:val="28"/>
          <w:szCs w:val="28"/>
        </w:rPr>
        <w:t>2.2 Характеристика кадрового состава</w:t>
      </w:r>
    </w:p>
    <w:p w:rsidR="00C21417" w:rsidRPr="0048759A" w:rsidRDefault="00C21417" w:rsidP="00C214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21417" w:rsidRPr="00675A2E" w:rsidRDefault="00C21417" w:rsidP="00C21417">
      <w:pPr>
        <w:tabs>
          <w:tab w:val="left" w:pos="567"/>
        </w:tabs>
        <w:autoSpaceDE w:val="0"/>
        <w:autoSpaceDN w:val="0"/>
        <w:adjustRightInd w:val="0"/>
        <w:ind w:left="426" w:firstLine="709"/>
        <w:jc w:val="both"/>
        <w:rPr>
          <w:rFonts w:eastAsiaTheme="minorHAnsi"/>
          <w:lang w:eastAsia="en-US"/>
        </w:rPr>
      </w:pPr>
      <w:r w:rsidRPr="00675A2E">
        <w:rPr>
          <w:rFonts w:eastAsiaTheme="minorHAnsi"/>
          <w:lang w:eastAsia="en-US"/>
        </w:rPr>
        <w:t xml:space="preserve">Коллектив школы в 2017-2018 учебном году укомплектован на 100% педагогическими, руководящими и иными работниками.  </w:t>
      </w:r>
    </w:p>
    <w:p w:rsidR="00C21417" w:rsidRDefault="00C21417" w:rsidP="00C21417">
      <w:pPr>
        <w:pStyle w:val="Default"/>
        <w:tabs>
          <w:tab w:val="left" w:pos="567"/>
        </w:tabs>
        <w:ind w:left="426" w:firstLine="709"/>
        <w:jc w:val="both"/>
      </w:pPr>
      <w:r w:rsidRPr="00675A2E">
        <w:t xml:space="preserve">Оказание постоянной научно-теоретической, методической и информационной поддержки педагогических работников по вопросам реализации образовательной программы школы, использование инновационного опыта других образовательных учреждений, проведение комплексных мониторинговых исследований результатов образовательного процесса и </w:t>
      </w:r>
      <w:proofErr w:type="spellStart"/>
      <w:r w:rsidRPr="00675A2E">
        <w:t>эффек-тивности</w:t>
      </w:r>
      <w:proofErr w:type="spellEnd"/>
      <w:r w:rsidRPr="00675A2E">
        <w:t xml:space="preserve"> инноваций, использование информационных и </w:t>
      </w:r>
      <w:proofErr w:type="spellStart"/>
      <w:r w:rsidRPr="00675A2E">
        <w:t>телекомунникационных</w:t>
      </w:r>
      <w:proofErr w:type="spellEnd"/>
      <w:r w:rsidRPr="00675A2E">
        <w:t xml:space="preserve"> технологий в повышении квалификации педагогических работников – все механизмы научно-методического сопровождения образовательного </w:t>
      </w:r>
      <w:proofErr w:type="spellStart"/>
      <w:r w:rsidRPr="00675A2E">
        <w:t>проце</w:t>
      </w:r>
      <w:proofErr w:type="gramStart"/>
      <w:r w:rsidRPr="00675A2E">
        <w:t>c</w:t>
      </w:r>
      <w:proofErr w:type="gramEnd"/>
      <w:r w:rsidRPr="00675A2E">
        <w:t>са</w:t>
      </w:r>
      <w:proofErr w:type="spellEnd"/>
      <w:r w:rsidRPr="00675A2E">
        <w:t xml:space="preserve"> школы позволяют добиваться значительных успехов в повышении качества образования.  В школе работает  коллектив единомышленников, сохраняя на протяжени</w:t>
      </w:r>
      <w:proofErr w:type="gramStart"/>
      <w:r w:rsidRPr="00675A2E">
        <w:t>е</w:t>
      </w:r>
      <w:proofErr w:type="gramEnd"/>
      <w:r w:rsidRPr="00675A2E">
        <w:t xml:space="preserve"> 3 лет  в основном постоянный состав: 2015—2016 </w:t>
      </w:r>
      <w:proofErr w:type="spellStart"/>
      <w:r w:rsidRPr="00675A2E">
        <w:t>гг</w:t>
      </w:r>
      <w:proofErr w:type="spellEnd"/>
      <w:r w:rsidRPr="00675A2E">
        <w:t xml:space="preserve"> – 36, 2016-2017 </w:t>
      </w:r>
      <w:proofErr w:type="spellStart"/>
      <w:r w:rsidRPr="00675A2E">
        <w:t>гг</w:t>
      </w:r>
      <w:proofErr w:type="spellEnd"/>
      <w:r w:rsidRPr="00675A2E">
        <w:t xml:space="preserve"> – 38 человек, 2017-2018 </w:t>
      </w:r>
      <w:proofErr w:type="spellStart"/>
      <w:r w:rsidRPr="00675A2E">
        <w:t>гг</w:t>
      </w:r>
      <w:proofErr w:type="spellEnd"/>
      <w:r w:rsidRPr="00675A2E">
        <w:t xml:space="preserve"> - </w:t>
      </w:r>
      <w:r>
        <w:t>39.</w:t>
      </w:r>
    </w:p>
    <w:p w:rsidR="00C21417" w:rsidRPr="00675A2E" w:rsidRDefault="00C21417" w:rsidP="00C21417">
      <w:pPr>
        <w:pStyle w:val="Default"/>
        <w:tabs>
          <w:tab w:val="left" w:pos="567"/>
        </w:tabs>
        <w:ind w:left="426" w:firstLine="709"/>
        <w:jc w:val="center"/>
      </w:pPr>
    </w:p>
    <w:p w:rsidR="00C21417" w:rsidRDefault="00C21417" w:rsidP="00C21417">
      <w:pPr>
        <w:ind w:right="141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8950AF" wp14:editId="20E91075">
            <wp:extent cx="3732028" cy="2200940"/>
            <wp:effectExtent l="0" t="0" r="20955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1417" w:rsidRDefault="00C21417" w:rsidP="00C21417">
      <w:pPr>
        <w:pStyle w:val="Default"/>
        <w:ind w:left="567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Средний возраст педагогического коллектива </w:t>
      </w:r>
      <w:r w:rsidRPr="0048759A">
        <w:rPr>
          <w:color w:val="auto"/>
          <w:sz w:val="23"/>
          <w:szCs w:val="23"/>
        </w:rPr>
        <w:t xml:space="preserve"> школы </w:t>
      </w:r>
      <w:r>
        <w:rPr>
          <w:color w:val="auto"/>
          <w:sz w:val="23"/>
          <w:szCs w:val="23"/>
        </w:rPr>
        <w:t>плодотворный</w:t>
      </w:r>
      <w:r w:rsidRPr="0048759A">
        <w:rPr>
          <w:color w:val="auto"/>
          <w:sz w:val="23"/>
          <w:szCs w:val="23"/>
        </w:rPr>
        <w:t xml:space="preserve"> (средний возраст составляет </w:t>
      </w:r>
      <w:r>
        <w:rPr>
          <w:color w:val="auto"/>
          <w:sz w:val="23"/>
          <w:szCs w:val="23"/>
        </w:rPr>
        <w:t>42 года). О</w:t>
      </w:r>
      <w:r w:rsidRPr="0048759A">
        <w:rPr>
          <w:color w:val="auto"/>
          <w:sz w:val="23"/>
          <w:szCs w:val="23"/>
        </w:rPr>
        <w:t>б уровне профессионального педагогического мастерства педагогов школы свидетельствует то, что в состав педагогического коллектива входят Почетны</w:t>
      </w:r>
      <w:r>
        <w:rPr>
          <w:color w:val="auto"/>
          <w:sz w:val="23"/>
          <w:szCs w:val="23"/>
        </w:rPr>
        <w:t>е</w:t>
      </w:r>
      <w:r w:rsidRPr="0048759A">
        <w:rPr>
          <w:color w:val="auto"/>
          <w:sz w:val="23"/>
          <w:szCs w:val="23"/>
        </w:rPr>
        <w:t xml:space="preserve"> работник</w:t>
      </w:r>
      <w:r>
        <w:rPr>
          <w:color w:val="auto"/>
          <w:sz w:val="23"/>
          <w:szCs w:val="23"/>
        </w:rPr>
        <w:t>и</w:t>
      </w:r>
      <w:r w:rsidRPr="0048759A">
        <w:rPr>
          <w:color w:val="auto"/>
          <w:sz w:val="23"/>
          <w:szCs w:val="23"/>
        </w:rPr>
        <w:t xml:space="preserve"> образования, </w:t>
      </w:r>
      <w:r>
        <w:rPr>
          <w:color w:val="auto"/>
          <w:sz w:val="23"/>
          <w:szCs w:val="23"/>
        </w:rPr>
        <w:t xml:space="preserve">«Отличник образования», </w:t>
      </w:r>
      <w:r w:rsidRPr="0048759A">
        <w:rPr>
          <w:color w:val="auto"/>
          <w:sz w:val="23"/>
          <w:szCs w:val="23"/>
        </w:rPr>
        <w:t>победители конкурса «Приоритетный национальный проект «Образование», несколько учителей имеют  награды Министерства образования РФ</w:t>
      </w:r>
      <w:r>
        <w:rPr>
          <w:color w:val="auto"/>
          <w:sz w:val="23"/>
          <w:szCs w:val="23"/>
        </w:rPr>
        <w:t>.</w:t>
      </w:r>
    </w:p>
    <w:p w:rsidR="00C21417" w:rsidRDefault="00C21417" w:rsidP="00C21417">
      <w:pPr>
        <w:pStyle w:val="Default"/>
        <w:ind w:left="567" w:firstLine="567"/>
        <w:jc w:val="both"/>
        <w:rPr>
          <w:color w:val="auto"/>
          <w:sz w:val="23"/>
          <w:szCs w:val="23"/>
        </w:rPr>
      </w:pPr>
    </w:p>
    <w:tbl>
      <w:tblPr>
        <w:tblW w:w="0" w:type="auto"/>
        <w:tblInd w:w="10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3829"/>
      </w:tblGrid>
      <w:tr w:rsidR="00C21417" w:rsidRPr="0048759A" w:rsidTr="0074186B">
        <w:trPr>
          <w:trHeight w:val="199"/>
        </w:trPr>
        <w:tc>
          <w:tcPr>
            <w:tcW w:w="3829" w:type="dxa"/>
          </w:tcPr>
          <w:p w:rsidR="00C21417" w:rsidRPr="0048759A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759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Почетные работники образования </w:t>
            </w:r>
          </w:p>
        </w:tc>
        <w:tc>
          <w:tcPr>
            <w:tcW w:w="3829" w:type="dxa"/>
          </w:tcPr>
          <w:p w:rsidR="00C21417" w:rsidRPr="0048759A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C21417" w:rsidRPr="0048759A" w:rsidTr="0074186B">
        <w:trPr>
          <w:trHeight w:val="199"/>
        </w:trPr>
        <w:tc>
          <w:tcPr>
            <w:tcW w:w="3829" w:type="dxa"/>
          </w:tcPr>
          <w:p w:rsidR="00C21417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Отличник образования</w:t>
            </w:r>
          </w:p>
          <w:p w:rsidR="00C21417" w:rsidRPr="0048759A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759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Победители ПНПО </w:t>
            </w:r>
          </w:p>
        </w:tc>
        <w:tc>
          <w:tcPr>
            <w:tcW w:w="3829" w:type="dxa"/>
          </w:tcPr>
          <w:p w:rsidR="00C21417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  <w:p w:rsidR="00C21417" w:rsidRPr="0048759A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C21417" w:rsidRPr="0048759A" w:rsidTr="0074186B">
        <w:trPr>
          <w:trHeight w:val="199"/>
        </w:trPr>
        <w:tc>
          <w:tcPr>
            <w:tcW w:w="3829" w:type="dxa"/>
          </w:tcPr>
          <w:p w:rsidR="00C21417" w:rsidRPr="0048759A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Почетная грамота</w:t>
            </w:r>
            <w:r w:rsidRPr="0048759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Министерства образования РФ</w:t>
            </w:r>
          </w:p>
        </w:tc>
        <w:tc>
          <w:tcPr>
            <w:tcW w:w="3829" w:type="dxa"/>
          </w:tcPr>
          <w:p w:rsidR="00C21417" w:rsidRPr="00D24452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D24452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C21417" w:rsidRPr="00750A97" w:rsidRDefault="00C21417" w:rsidP="00C2141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Итого в %:                   </w:t>
      </w:r>
      <w:r w:rsidRPr="00750A97">
        <w:rPr>
          <w:rFonts w:eastAsiaTheme="minorHAnsi"/>
          <w:b/>
          <w:color w:val="000000"/>
          <w:lang w:eastAsia="en-US"/>
        </w:rPr>
        <w:t>31%</w:t>
      </w:r>
    </w:p>
    <w:p w:rsidR="00C21417" w:rsidRPr="00A45FB1" w:rsidRDefault="00C21417" w:rsidP="00C214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21417" w:rsidRDefault="00C21417" w:rsidP="00C21417">
      <w:pPr>
        <w:ind w:firstLine="708"/>
        <w:jc w:val="center"/>
        <w:rPr>
          <w:b/>
          <w:color w:val="000000" w:themeColor="text1"/>
        </w:rPr>
      </w:pPr>
      <w:r w:rsidRPr="00935FD5">
        <w:rPr>
          <w:b/>
          <w:color w:val="000000" w:themeColor="text1"/>
        </w:rPr>
        <w:t>Анализ возрастного состава педагогических кадров</w:t>
      </w:r>
    </w:p>
    <w:p w:rsidR="00C21417" w:rsidRPr="00935FD5" w:rsidRDefault="00C21417" w:rsidP="00C21417">
      <w:pPr>
        <w:ind w:firstLine="708"/>
        <w:jc w:val="center"/>
        <w:rPr>
          <w:b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940"/>
        <w:gridCol w:w="940"/>
      </w:tblGrid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Возраст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Колич</w:t>
            </w:r>
            <w:proofErr w:type="spellEnd"/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 w:rsidRPr="00935FD5">
              <w:rPr>
                <w:color w:val="000000" w:themeColor="text1"/>
              </w:rPr>
              <w:t>До 30 лет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 w:rsidRPr="00935FD5">
              <w:rPr>
                <w:color w:val="000000" w:themeColor="text1"/>
              </w:rPr>
              <w:t>От 30 до 40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 w:rsidRPr="00935FD5">
              <w:rPr>
                <w:color w:val="000000" w:themeColor="text1"/>
              </w:rPr>
              <w:t>От 40 до 55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 w:rsidRPr="00935FD5">
              <w:rPr>
                <w:color w:val="000000" w:themeColor="text1"/>
              </w:rPr>
              <w:t>Свыше 55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 w:rsidRPr="00935FD5">
              <w:rPr>
                <w:color w:val="000000" w:themeColor="text1"/>
              </w:rPr>
              <w:t xml:space="preserve">                                 Итого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</w:tbl>
    <w:p w:rsidR="00C21417" w:rsidRDefault="00C21417" w:rsidP="00C21417">
      <w:pPr>
        <w:pStyle w:val="Default"/>
        <w:jc w:val="both"/>
        <w:rPr>
          <w:color w:val="auto"/>
          <w:sz w:val="23"/>
          <w:szCs w:val="23"/>
        </w:rPr>
      </w:pPr>
    </w:p>
    <w:p w:rsidR="00C21417" w:rsidRDefault="00C21417" w:rsidP="00C21417">
      <w:pPr>
        <w:pStyle w:val="Default"/>
        <w:jc w:val="both"/>
        <w:rPr>
          <w:color w:val="auto"/>
          <w:sz w:val="23"/>
          <w:szCs w:val="23"/>
        </w:rPr>
      </w:pPr>
      <w:r w:rsidRPr="00A45FB1">
        <w:rPr>
          <w:color w:val="auto"/>
          <w:sz w:val="23"/>
          <w:szCs w:val="23"/>
        </w:rPr>
        <w:lastRenderedPageBreak/>
        <w:t>Одной из ключевых идей современной школы в условиях модернизации системы образования является идея развития. Развитие на</w:t>
      </w:r>
      <w:r>
        <w:rPr>
          <w:color w:val="auto"/>
          <w:sz w:val="23"/>
          <w:szCs w:val="23"/>
        </w:rPr>
        <w:t xml:space="preserve">шей школы осуществляется </w:t>
      </w:r>
      <w:r w:rsidRPr="00A45FB1">
        <w:rPr>
          <w:color w:val="auto"/>
          <w:sz w:val="23"/>
          <w:szCs w:val="23"/>
        </w:rPr>
        <w:t xml:space="preserve">через повышение педагогического мастерства, постоянное совершенствование педагогов и обеспечение их профессионального роста. </w:t>
      </w:r>
      <w:r>
        <w:rPr>
          <w:color w:val="auto"/>
          <w:sz w:val="23"/>
          <w:szCs w:val="23"/>
        </w:rPr>
        <w:t>В этом  учебном году работы была направлена на повышение квалификации  молодых педагогов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</w:p>
    <w:p w:rsidR="00C21417" w:rsidRDefault="00C21417" w:rsidP="00C21417">
      <w:pPr>
        <w:ind w:left="-284"/>
        <w:rPr>
          <w:b/>
        </w:rPr>
      </w:pPr>
      <w:r>
        <w:rPr>
          <w:b/>
        </w:rPr>
        <w:t xml:space="preserve">                                                      Анализ образовательного уровня</w:t>
      </w:r>
    </w:p>
    <w:p w:rsidR="00C21417" w:rsidRDefault="00C21417" w:rsidP="00C21417">
      <w:pPr>
        <w:ind w:left="-284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940"/>
        <w:gridCol w:w="940"/>
      </w:tblGrid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Образовательный уровень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Колич</w:t>
            </w:r>
            <w:proofErr w:type="spellEnd"/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 (педагогическое)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 специальное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 специальное (педагогическое)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C21417" w:rsidRDefault="00C21417" w:rsidP="00C21417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C21417" w:rsidRDefault="00C21417" w:rsidP="00C21417">
      <w:pPr>
        <w:ind w:left="-284"/>
        <w:rPr>
          <w:noProof/>
        </w:rPr>
      </w:pPr>
      <w:r>
        <w:rPr>
          <w:b/>
        </w:rPr>
        <w:t xml:space="preserve">                                      </w:t>
      </w:r>
      <w:r w:rsidRPr="00932536">
        <w:rPr>
          <w:b/>
        </w:rPr>
        <w:t>Сведения о категориях учителей</w:t>
      </w:r>
    </w:p>
    <w:p w:rsidR="00C21417" w:rsidRPr="00745BEF" w:rsidRDefault="00C21417" w:rsidP="00C21417">
      <w:pPr>
        <w:ind w:left="-567"/>
        <w:rPr>
          <w:noProof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637"/>
        <w:gridCol w:w="1294"/>
        <w:gridCol w:w="1613"/>
        <w:gridCol w:w="1606"/>
      </w:tblGrid>
      <w:tr w:rsidR="00C21417" w:rsidTr="0074186B">
        <w:trPr>
          <w:jc w:val="center"/>
        </w:trPr>
        <w:tc>
          <w:tcPr>
            <w:tcW w:w="1936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Год/ категории</w:t>
            </w:r>
          </w:p>
        </w:tc>
        <w:tc>
          <w:tcPr>
            <w:tcW w:w="1637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Кол-во учителей</w:t>
            </w:r>
          </w:p>
        </w:tc>
        <w:tc>
          <w:tcPr>
            <w:tcW w:w="1294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Высшая</w:t>
            </w:r>
          </w:p>
        </w:tc>
        <w:tc>
          <w:tcPr>
            <w:tcW w:w="1613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Первая</w:t>
            </w:r>
          </w:p>
        </w:tc>
        <w:tc>
          <w:tcPr>
            <w:tcW w:w="1606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Соответствие занимаемой должности</w:t>
            </w:r>
          </w:p>
        </w:tc>
      </w:tr>
      <w:tr w:rsidR="00C21417" w:rsidTr="0074186B">
        <w:trPr>
          <w:jc w:val="center"/>
        </w:trPr>
        <w:tc>
          <w:tcPr>
            <w:tcW w:w="1936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2015-2016</w:t>
            </w:r>
          </w:p>
        </w:tc>
        <w:tc>
          <w:tcPr>
            <w:tcW w:w="1637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 w:rsidRPr="00835D75">
              <w:t>36</w:t>
            </w:r>
          </w:p>
        </w:tc>
        <w:tc>
          <w:tcPr>
            <w:tcW w:w="1294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 w:rsidRPr="00835D75">
              <w:t>7 (19%)</w:t>
            </w:r>
          </w:p>
        </w:tc>
        <w:tc>
          <w:tcPr>
            <w:tcW w:w="1613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 w:rsidRPr="00835D75">
              <w:t>7 (19%)</w:t>
            </w:r>
          </w:p>
        </w:tc>
        <w:tc>
          <w:tcPr>
            <w:tcW w:w="1606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 w:rsidRPr="00835D75">
              <w:t>9  (25%)</w:t>
            </w:r>
          </w:p>
        </w:tc>
      </w:tr>
      <w:tr w:rsidR="00C21417" w:rsidTr="0074186B">
        <w:trPr>
          <w:trHeight w:val="70"/>
          <w:jc w:val="center"/>
        </w:trPr>
        <w:tc>
          <w:tcPr>
            <w:tcW w:w="1936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>
              <w:t>2016-2017</w:t>
            </w:r>
          </w:p>
        </w:tc>
        <w:tc>
          <w:tcPr>
            <w:tcW w:w="1637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1294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>
              <w:t>8 (21%)</w:t>
            </w:r>
          </w:p>
        </w:tc>
        <w:tc>
          <w:tcPr>
            <w:tcW w:w="1613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>
              <w:t>8 (21%)</w:t>
            </w:r>
          </w:p>
        </w:tc>
        <w:tc>
          <w:tcPr>
            <w:tcW w:w="1606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>
              <w:t>5 (13%)</w:t>
            </w:r>
          </w:p>
        </w:tc>
      </w:tr>
      <w:tr w:rsidR="00C21417" w:rsidTr="0074186B">
        <w:trPr>
          <w:trHeight w:val="70"/>
          <w:jc w:val="center"/>
        </w:trPr>
        <w:tc>
          <w:tcPr>
            <w:tcW w:w="1936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>
              <w:t>2017-2018</w:t>
            </w:r>
          </w:p>
        </w:tc>
        <w:tc>
          <w:tcPr>
            <w:tcW w:w="1637" w:type="dxa"/>
            <w:shd w:val="clear" w:color="auto" w:fill="FFFFFF" w:themeFill="background1"/>
          </w:tcPr>
          <w:p w:rsidR="00C21417" w:rsidRPr="00644382" w:rsidRDefault="00C21417" w:rsidP="0074186B">
            <w:pPr>
              <w:spacing w:before="100" w:beforeAutospacing="1" w:after="100" w:afterAutospacing="1"/>
              <w:jc w:val="center"/>
            </w:pPr>
            <w:r w:rsidRPr="00644382">
              <w:t>39</w:t>
            </w:r>
          </w:p>
        </w:tc>
        <w:tc>
          <w:tcPr>
            <w:tcW w:w="1294" w:type="dxa"/>
            <w:shd w:val="clear" w:color="auto" w:fill="FFFFFF" w:themeFill="background1"/>
          </w:tcPr>
          <w:p w:rsidR="00C21417" w:rsidRPr="00644382" w:rsidRDefault="00C21417" w:rsidP="0074186B">
            <w:pPr>
              <w:spacing w:before="100" w:beforeAutospacing="1" w:after="100" w:afterAutospacing="1"/>
              <w:jc w:val="center"/>
            </w:pPr>
            <w:r w:rsidRPr="00644382">
              <w:t>-</w:t>
            </w:r>
          </w:p>
        </w:tc>
        <w:tc>
          <w:tcPr>
            <w:tcW w:w="1613" w:type="dxa"/>
            <w:shd w:val="clear" w:color="auto" w:fill="FFFFFF" w:themeFill="background1"/>
          </w:tcPr>
          <w:p w:rsidR="00C21417" w:rsidRPr="00644382" w:rsidRDefault="00C21417" w:rsidP="0074186B">
            <w:pPr>
              <w:spacing w:before="100" w:beforeAutospacing="1" w:after="100" w:afterAutospacing="1"/>
            </w:pPr>
            <w:r>
              <w:t xml:space="preserve">     3 (8%)</w:t>
            </w:r>
          </w:p>
        </w:tc>
        <w:tc>
          <w:tcPr>
            <w:tcW w:w="1606" w:type="dxa"/>
            <w:shd w:val="clear" w:color="auto" w:fill="FFFFFF" w:themeFill="background1"/>
          </w:tcPr>
          <w:p w:rsidR="00C21417" w:rsidRPr="00644382" w:rsidRDefault="00C21417" w:rsidP="0074186B">
            <w:pPr>
              <w:spacing w:before="100" w:beforeAutospacing="1" w:after="100" w:afterAutospacing="1"/>
            </w:pPr>
            <w:r>
              <w:t xml:space="preserve">     3 (8%)</w:t>
            </w:r>
          </w:p>
        </w:tc>
      </w:tr>
    </w:tbl>
    <w:p w:rsidR="00C21417" w:rsidRPr="00A45FB1" w:rsidRDefault="00C21417" w:rsidP="00C214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21417" w:rsidRPr="00A45FB1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sz w:val="23"/>
          <w:szCs w:val="23"/>
          <w:lang w:eastAsia="en-US"/>
        </w:rPr>
      </w:pPr>
      <w:r w:rsidRPr="00A45FB1">
        <w:rPr>
          <w:rFonts w:eastAsiaTheme="minorHAnsi"/>
          <w:sz w:val="23"/>
          <w:szCs w:val="23"/>
          <w:lang w:eastAsia="en-US"/>
        </w:rPr>
        <w:t xml:space="preserve">Методическая служба школы обеспечивает научно-теоретическое и научно-практическое управление методическим процессом в соответствии с программой развития, созданы условия для непрерывного профессионального развития учителей. </w:t>
      </w:r>
    </w:p>
    <w:p w:rsidR="00C21417" w:rsidRPr="004A7842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В 2017-2018  учебном году использовались различные формы повышения квалификации: </w:t>
      </w:r>
    </w:p>
    <w:p w:rsidR="00C21417" w:rsidRPr="004A7842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- курсовая подготовка, в том числе дистанционная; </w:t>
      </w:r>
    </w:p>
    <w:p w:rsidR="00C21417" w:rsidRPr="004A7842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- методические семинары; </w:t>
      </w:r>
    </w:p>
    <w:p w:rsidR="00C21417" w:rsidRPr="004A7842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- самообразование учителей. </w:t>
      </w:r>
    </w:p>
    <w:p w:rsidR="00C21417" w:rsidRPr="004A7842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Необходимой составляющей методической работы, позволяющей повышать педагогическое мастерство, является курсовая подготовка учителей. 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В течение учебного года повысили свое педагогическое мастерство на курсах повышения квалификации и профессиональной переподготовки по следующим направлениям: </w:t>
      </w:r>
    </w:p>
    <w:p w:rsidR="00C21417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</w:pPr>
      <w:r w:rsidRPr="004A7842">
        <w:t>Стратегические и тактические технологии профессиональной деятельности педагога в условиях реал</w:t>
      </w:r>
      <w:r>
        <w:t>изации ФГОС общего образования;</w:t>
      </w:r>
    </w:p>
    <w:p w:rsidR="00C21417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</w:pPr>
      <w:r w:rsidRPr="004A7842">
        <w:t>Урок в условиях системно-</w:t>
      </w:r>
      <w:proofErr w:type="spellStart"/>
      <w:r w:rsidRPr="004A7842">
        <w:t>деятельностного</w:t>
      </w:r>
      <w:proofErr w:type="spellEnd"/>
      <w:r w:rsidRPr="004A7842">
        <w:t xml:space="preserve"> подхода в НОО</w:t>
      </w:r>
      <w:r>
        <w:t>;</w:t>
      </w:r>
    </w:p>
    <w:p w:rsidR="00C21417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</w:pPr>
      <w:r w:rsidRPr="004A7842">
        <w:t>Оказание первой помощи детям и взрослым</w:t>
      </w:r>
      <w:r>
        <w:t>;</w:t>
      </w:r>
    </w:p>
    <w:p w:rsidR="00C21417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</w:pPr>
      <w:r w:rsidRPr="004A7842">
        <w:t>Реализация ФГОС НОО в практической деятельности учителя начальных классов</w:t>
      </w:r>
      <w:r>
        <w:t>;</w:t>
      </w:r>
    </w:p>
    <w:p w:rsidR="00C21417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</w:pPr>
      <w:r w:rsidRPr="004A7842">
        <w:t>Повышение квалификации экспертов предметной</w:t>
      </w:r>
      <w:r>
        <w:t xml:space="preserve"> комиссии ОГЭ по русскому языку;</w:t>
      </w:r>
    </w:p>
    <w:p w:rsidR="00C21417" w:rsidRPr="00C2152A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  <w:rPr>
          <w:rFonts w:eastAsiaTheme="minorHAnsi"/>
          <w:color w:val="000000"/>
          <w:lang w:eastAsia="en-US"/>
        </w:rPr>
      </w:pPr>
      <w:r w:rsidRPr="004A7842">
        <w:t xml:space="preserve">Использование </w:t>
      </w:r>
      <w:proofErr w:type="gramStart"/>
      <w:r w:rsidRPr="004A7842">
        <w:t>Интернет-технологий</w:t>
      </w:r>
      <w:proofErr w:type="gramEnd"/>
      <w:r w:rsidRPr="004A7842">
        <w:t xml:space="preserve"> в школьном образовании согласно ФГОС</w:t>
      </w:r>
      <w:r>
        <w:t xml:space="preserve"> (Приложение 1).</w:t>
      </w:r>
    </w:p>
    <w:p w:rsidR="00C21417" w:rsidRPr="004A7842" w:rsidRDefault="00C21417" w:rsidP="00C21417">
      <w:pPr>
        <w:autoSpaceDE w:val="0"/>
        <w:autoSpaceDN w:val="0"/>
        <w:adjustRightInd w:val="0"/>
        <w:ind w:left="567" w:right="-106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Обучение по ФГОС успешно прошли 36 педагогов школы (92 % от общей </w:t>
      </w:r>
      <w:r>
        <w:rPr>
          <w:rFonts w:eastAsiaTheme="minorHAnsi"/>
          <w:lang w:eastAsia="en-US"/>
        </w:rPr>
        <w:t>ч</w:t>
      </w:r>
      <w:r w:rsidRPr="004A7842">
        <w:rPr>
          <w:rFonts w:eastAsiaTheme="minorHAnsi"/>
          <w:lang w:eastAsia="en-US"/>
        </w:rPr>
        <w:t xml:space="preserve">исленности). 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Педагоги школы  </w:t>
      </w:r>
      <w:proofErr w:type="gramStart"/>
      <w:r w:rsidRPr="004A7842">
        <w:rPr>
          <w:rFonts w:eastAsiaTheme="minorHAnsi"/>
          <w:lang w:eastAsia="en-US"/>
        </w:rPr>
        <w:t>проходили курсы повышения квалификации проходили</w:t>
      </w:r>
      <w:proofErr w:type="gramEnd"/>
      <w:r w:rsidRPr="004A7842">
        <w:rPr>
          <w:rFonts w:eastAsiaTheme="minorHAnsi"/>
          <w:lang w:eastAsia="en-US"/>
        </w:rPr>
        <w:t xml:space="preserve"> на базе следующих организаций: 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>1. ГАУДПО ПК ИРО г. Владивосток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2.  </w:t>
      </w:r>
      <w:proofErr w:type="spellStart"/>
      <w:r w:rsidRPr="004A7842">
        <w:rPr>
          <w:rFonts w:eastAsiaTheme="minorHAnsi"/>
          <w:lang w:eastAsia="en-US"/>
        </w:rPr>
        <w:t>Педуниверситет</w:t>
      </w:r>
      <w:proofErr w:type="spellEnd"/>
      <w:r w:rsidRPr="004A7842">
        <w:rPr>
          <w:rFonts w:eastAsiaTheme="minorHAnsi"/>
          <w:lang w:eastAsia="en-US"/>
        </w:rPr>
        <w:t xml:space="preserve"> «Первое сентября», &lt;univer@1 september.ru&gt;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lastRenderedPageBreak/>
        <w:t xml:space="preserve">3.«Инфоурок» </w:t>
      </w:r>
      <w:proofErr w:type="spellStart"/>
      <w:r w:rsidRPr="004A7842">
        <w:rPr>
          <w:rFonts w:eastAsiaTheme="minorHAnsi"/>
          <w:lang w:eastAsia="en-US"/>
        </w:rPr>
        <w:t>г</w:t>
      </w:r>
      <w:proofErr w:type="gramStart"/>
      <w:r w:rsidRPr="004A7842">
        <w:rPr>
          <w:rFonts w:eastAsiaTheme="minorHAnsi"/>
          <w:lang w:eastAsia="en-US"/>
        </w:rPr>
        <w:t>.С</w:t>
      </w:r>
      <w:proofErr w:type="gramEnd"/>
      <w:r w:rsidRPr="004A7842">
        <w:rPr>
          <w:rFonts w:eastAsiaTheme="minorHAnsi"/>
          <w:lang w:eastAsia="en-US"/>
        </w:rPr>
        <w:t>моленск</w:t>
      </w:r>
      <w:proofErr w:type="spellEnd"/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4.АНО «Московский институт современного академического образования» </w:t>
      </w:r>
      <w:proofErr w:type="spellStart"/>
      <w:r w:rsidRPr="004A7842">
        <w:rPr>
          <w:rFonts w:eastAsiaTheme="minorHAnsi"/>
          <w:lang w:eastAsia="en-US"/>
        </w:rPr>
        <w:t>г</w:t>
      </w:r>
      <w:proofErr w:type="gramStart"/>
      <w:r w:rsidRPr="004A7842">
        <w:rPr>
          <w:rFonts w:eastAsiaTheme="minorHAnsi"/>
          <w:lang w:eastAsia="en-US"/>
        </w:rPr>
        <w:t>.М</w:t>
      </w:r>
      <w:proofErr w:type="gramEnd"/>
      <w:r w:rsidRPr="004A7842">
        <w:rPr>
          <w:rFonts w:eastAsiaTheme="minorHAnsi"/>
          <w:lang w:eastAsia="en-US"/>
        </w:rPr>
        <w:t>осква</w:t>
      </w:r>
      <w:proofErr w:type="spellEnd"/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>5.АНО ДПО «</w:t>
      </w:r>
      <w:proofErr w:type="spellStart"/>
      <w:r w:rsidRPr="004A7842">
        <w:rPr>
          <w:rFonts w:eastAsiaTheme="minorHAnsi"/>
          <w:lang w:eastAsia="en-US"/>
        </w:rPr>
        <w:t>УрИПКиП</w:t>
      </w:r>
      <w:proofErr w:type="spellEnd"/>
      <w:r w:rsidRPr="004A7842">
        <w:rPr>
          <w:rFonts w:eastAsiaTheme="minorHAnsi"/>
          <w:lang w:eastAsia="en-US"/>
        </w:rPr>
        <w:t xml:space="preserve">» </w:t>
      </w:r>
      <w:proofErr w:type="spellStart"/>
      <w:r w:rsidRPr="004A7842">
        <w:rPr>
          <w:rFonts w:eastAsiaTheme="minorHAnsi"/>
          <w:lang w:eastAsia="en-US"/>
        </w:rPr>
        <w:t>г</w:t>
      </w:r>
      <w:proofErr w:type="gramStart"/>
      <w:r w:rsidRPr="004A7842">
        <w:rPr>
          <w:rFonts w:eastAsiaTheme="minorHAnsi"/>
          <w:lang w:eastAsia="en-US"/>
        </w:rPr>
        <w:t>.П</w:t>
      </w:r>
      <w:proofErr w:type="gramEnd"/>
      <w:r w:rsidRPr="004A7842">
        <w:rPr>
          <w:rFonts w:eastAsiaTheme="minorHAnsi"/>
          <w:lang w:eastAsia="en-US"/>
        </w:rPr>
        <w:t>ермь</w:t>
      </w:r>
      <w:proofErr w:type="spellEnd"/>
    </w:p>
    <w:p w:rsidR="00C21417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4A7842">
        <w:rPr>
          <w:rFonts w:eastAsiaTheme="minorHAnsi"/>
          <w:lang w:eastAsia="en-US"/>
        </w:rPr>
        <w:t xml:space="preserve">.МБОУ «СОШ № 31» </w:t>
      </w:r>
      <w:proofErr w:type="spellStart"/>
      <w:r w:rsidRPr="004A7842">
        <w:rPr>
          <w:rFonts w:eastAsiaTheme="minorHAnsi"/>
          <w:lang w:eastAsia="en-US"/>
        </w:rPr>
        <w:t>п</w:t>
      </w:r>
      <w:proofErr w:type="gramStart"/>
      <w:r w:rsidRPr="004A7842">
        <w:rPr>
          <w:rFonts w:eastAsiaTheme="minorHAnsi"/>
          <w:lang w:eastAsia="en-US"/>
        </w:rPr>
        <w:t>.В</w:t>
      </w:r>
      <w:proofErr w:type="gramEnd"/>
      <w:r w:rsidRPr="004A7842">
        <w:rPr>
          <w:rFonts w:eastAsiaTheme="minorHAnsi"/>
          <w:lang w:eastAsia="en-US"/>
        </w:rPr>
        <w:t>осток</w:t>
      </w:r>
      <w:proofErr w:type="spellEnd"/>
      <w:r w:rsidRPr="004A7842">
        <w:rPr>
          <w:rFonts w:eastAsiaTheme="minorHAnsi"/>
          <w:lang w:eastAsia="en-US"/>
        </w:rPr>
        <w:t xml:space="preserve"> и школ</w:t>
      </w:r>
      <w:r>
        <w:rPr>
          <w:rFonts w:eastAsiaTheme="minorHAnsi"/>
          <w:lang w:eastAsia="en-US"/>
        </w:rPr>
        <w:t xml:space="preserve">ы </w:t>
      </w:r>
      <w:r w:rsidRPr="004A7842">
        <w:rPr>
          <w:rFonts w:eastAsiaTheme="minorHAnsi"/>
          <w:lang w:eastAsia="en-US"/>
        </w:rPr>
        <w:t xml:space="preserve"> Красноармейского</w:t>
      </w:r>
      <w:r>
        <w:rPr>
          <w:rFonts w:eastAsiaTheme="minorHAnsi"/>
          <w:lang w:eastAsia="en-US"/>
        </w:rPr>
        <w:t xml:space="preserve"> муниципального</w:t>
      </w:r>
      <w:r w:rsidRPr="004A7842">
        <w:rPr>
          <w:rFonts w:eastAsiaTheme="minorHAnsi"/>
          <w:lang w:eastAsia="en-US"/>
        </w:rPr>
        <w:t xml:space="preserve"> района</w:t>
      </w:r>
      <w:r>
        <w:rPr>
          <w:rFonts w:eastAsiaTheme="minorHAnsi"/>
          <w:lang w:eastAsia="en-US"/>
        </w:rPr>
        <w:t>.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</w:p>
    <w:p w:rsidR="00C21417" w:rsidRDefault="00C21417" w:rsidP="00C2141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1417" w:rsidRPr="004A7842" w:rsidRDefault="00C21417" w:rsidP="00C21417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drawing>
          <wp:inline distT="0" distB="0" distL="0" distR="0" wp14:anchorId="41E10AC8" wp14:editId="7167770A">
            <wp:extent cx="3774644" cy="1809979"/>
            <wp:effectExtent l="0" t="0" r="165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1417" w:rsidRDefault="00C21417" w:rsidP="00C2141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C21417" w:rsidRPr="002A19BE" w:rsidRDefault="00C21417" w:rsidP="00C2141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A19BE">
        <w:rPr>
          <w:b/>
          <w:bCs/>
        </w:rPr>
        <w:t>Выводы: К</w:t>
      </w:r>
      <w:r w:rsidRPr="002A19BE">
        <w:t xml:space="preserve">урсовая подготовка проходится  учителями вовремя. Учителя, работающие с учащимися с ОВЗ, тоже  прошли курсовую подготовку. </w:t>
      </w:r>
    </w:p>
    <w:p w:rsidR="00C21417" w:rsidRDefault="00C21417" w:rsidP="00C21417">
      <w:pPr>
        <w:ind w:right="141" w:firstLine="567"/>
        <w:jc w:val="both"/>
        <w:rPr>
          <w:b/>
          <w:sz w:val="28"/>
          <w:szCs w:val="28"/>
        </w:rPr>
      </w:pPr>
      <w:r w:rsidRPr="0048759A">
        <w:rPr>
          <w:b/>
          <w:sz w:val="28"/>
          <w:szCs w:val="28"/>
        </w:rPr>
        <w:t>2.2 Характеристика кадрового состава</w:t>
      </w:r>
    </w:p>
    <w:p w:rsidR="00C21417" w:rsidRPr="0048759A" w:rsidRDefault="00C21417" w:rsidP="00C214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21417" w:rsidRPr="00675A2E" w:rsidRDefault="00C21417" w:rsidP="00C21417">
      <w:pPr>
        <w:tabs>
          <w:tab w:val="left" w:pos="567"/>
        </w:tabs>
        <w:autoSpaceDE w:val="0"/>
        <w:autoSpaceDN w:val="0"/>
        <w:adjustRightInd w:val="0"/>
        <w:ind w:left="426" w:firstLine="709"/>
        <w:jc w:val="both"/>
        <w:rPr>
          <w:rFonts w:eastAsiaTheme="minorHAnsi"/>
          <w:lang w:eastAsia="en-US"/>
        </w:rPr>
      </w:pPr>
      <w:r w:rsidRPr="00675A2E">
        <w:rPr>
          <w:rFonts w:eastAsiaTheme="minorHAnsi"/>
          <w:lang w:eastAsia="en-US"/>
        </w:rPr>
        <w:t xml:space="preserve">Коллектив школы в 2017-2018 учебном году укомплектован на 100% педагогическими, руководящими и иными работниками.  </w:t>
      </w:r>
    </w:p>
    <w:p w:rsidR="00C21417" w:rsidRDefault="00C21417" w:rsidP="00C21417">
      <w:pPr>
        <w:pStyle w:val="Default"/>
        <w:tabs>
          <w:tab w:val="left" w:pos="567"/>
        </w:tabs>
        <w:ind w:left="426" w:firstLine="709"/>
        <w:jc w:val="both"/>
      </w:pPr>
      <w:r w:rsidRPr="00675A2E">
        <w:t xml:space="preserve">Оказание постоянной научно-теоретической, методической и информационной поддержки педагогических работников по вопросам реализации образовательной программы школы, использование инновационного опыта других образовательных учреждений, проведение комплексных мониторинговых исследований результатов образовательного процесса и </w:t>
      </w:r>
      <w:proofErr w:type="spellStart"/>
      <w:r w:rsidRPr="00675A2E">
        <w:t>эффек-тивности</w:t>
      </w:r>
      <w:proofErr w:type="spellEnd"/>
      <w:r w:rsidRPr="00675A2E">
        <w:t xml:space="preserve"> инноваций, использование информационных и </w:t>
      </w:r>
      <w:proofErr w:type="spellStart"/>
      <w:r w:rsidRPr="00675A2E">
        <w:t>телекомунникационных</w:t>
      </w:r>
      <w:proofErr w:type="spellEnd"/>
      <w:r w:rsidRPr="00675A2E">
        <w:t xml:space="preserve"> технологий в повышении квалификации педагогических работников – все механизмы научно-методического сопровождения образовательного </w:t>
      </w:r>
      <w:proofErr w:type="spellStart"/>
      <w:r w:rsidRPr="00675A2E">
        <w:t>проце</w:t>
      </w:r>
      <w:proofErr w:type="gramStart"/>
      <w:r w:rsidRPr="00675A2E">
        <w:t>c</w:t>
      </w:r>
      <w:proofErr w:type="gramEnd"/>
      <w:r w:rsidRPr="00675A2E">
        <w:t>са</w:t>
      </w:r>
      <w:proofErr w:type="spellEnd"/>
      <w:r w:rsidRPr="00675A2E">
        <w:t xml:space="preserve"> школы позволяют добиваться значительных успехов в повышении качества образования.  В школе работает  коллектив единомышленников, сохраняя на протяжени</w:t>
      </w:r>
      <w:proofErr w:type="gramStart"/>
      <w:r w:rsidRPr="00675A2E">
        <w:t>е</w:t>
      </w:r>
      <w:proofErr w:type="gramEnd"/>
      <w:r w:rsidRPr="00675A2E">
        <w:t xml:space="preserve"> 3 лет  в основном постоянный состав: 2015—2016 </w:t>
      </w:r>
      <w:proofErr w:type="spellStart"/>
      <w:r w:rsidRPr="00675A2E">
        <w:t>гг</w:t>
      </w:r>
      <w:proofErr w:type="spellEnd"/>
      <w:r w:rsidRPr="00675A2E">
        <w:t xml:space="preserve"> – 36, 2016-2017 </w:t>
      </w:r>
      <w:proofErr w:type="spellStart"/>
      <w:r w:rsidRPr="00675A2E">
        <w:t>гг</w:t>
      </w:r>
      <w:proofErr w:type="spellEnd"/>
      <w:r w:rsidRPr="00675A2E">
        <w:t xml:space="preserve"> – 38 человек, 2017-2018 </w:t>
      </w:r>
      <w:proofErr w:type="spellStart"/>
      <w:r w:rsidRPr="00675A2E">
        <w:t>гг</w:t>
      </w:r>
      <w:proofErr w:type="spellEnd"/>
      <w:r w:rsidRPr="00675A2E">
        <w:t xml:space="preserve"> - </w:t>
      </w:r>
      <w:r>
        <w:t>39.</w:t>
      </w:r>
    </w:p>
    <w:p w:rsidR="00C21417" w:rsidRPr="00675A2E" w:rsidRDefault="00C21417" w:rsidP="00C21417">
      <w:pPr>
        <w:pStyle w:val="Default"/>
        <w:tabs>
          <w:tab w:val="left" w:pos="567"/>
        </w:tabs>
        <w:ind w:left="426" w:firstLine="709"/>
        <w:jc w:val="center"/>
      </w:pPr>
    </w:p>
    <w:p w:rsidR="00C21417" w:rsidRDefault="00C21417" w:rsidP="00C21417">
      <w:pPr>
        <w:ind w:right="141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B3C6D9" wp14:editId="3CE07223">
            <wp:extent cx="3732028" cy="2200940"/>
            <wp:effectExtent l="0" t="0" r="20955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1417" w:rsidRDefault="00C21417" w:rsidP="00C21417">
      <w:pPr>
        <w:pStyle w:val="Default"/>
        <w:ind w:left="567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Средний возраст педагогического коллектива </w:t>
      </w:r>
      <w:r w:rsidRPr="0048759A">
        <w:rPr>
          <w:color w:val="auto"/>
          <w:sz w:val="23"/>
          <w:szCs w:val="23"/>
        </w:rPr>
        <w:t xml:space="preserve"> школы </w:t>
      </w:r>
      <w:r>
        <w:rPr>
          <w:color w:val="auto"/>
          <w:sz w:val="23"/>
          <w:szCs w:val="23"/>
        </w:rPr>
        <w:t>плодотворный</w:t>
      </w:r>
      <w:r w:rsidRPr="0048759A">
        <w:rPr>
          <w:color w:val="auto"/>
          <w:sz w:val="23"/>
          <w:szCs w:val="23"/>
        </w:rPr>
        <w:t xml:space="preserve"> (средний возраст составляет </w:t>
      </w:r>
      <w:r>
        <w:rPr>
          <w:color w:val="auto"/>
          <w:sz w:val="23"/>
          <w:szCs w:val="23"/>
        </w:rPr>
        <w:t>42 года). О</w:t>
      </w:r>
      <w:r w:rsidRPr="0048759A">
        <w:rPr>
          <w:color w:val="auto"/>
          <w:sz w:val="23"/>
          <w:szCs w:val="23"/>
        </w:rPr>
        <w:t xml:space="preserve">б уровне профессионального педагогического мастерства </w:t>
      </w:r>
      <w:r w:rsidRPr="0048759A">
        <w:rPr>
          <w:color w:val="auto"/>
          <w:sz w:val="23"/>
          <w:szCs w:val="23"/>
        </w:rPr>
        <w:lastRenderedPageBreak/>
        <w:t>педагогов школы свидетельствует то, что в состав педагогического коллектива входят Почетны</w:t>
      </w:r>
      <w:r>
        <w:rPr>
          <w:color w:val="auto"/>
          <w:sz w:val="23"/>
          <w:szCs w:val="23"/>
        </w:rPr>
        <w:t>е</w:t>
      </w:r>
      <w:r w:rsidRPr="0048759A">
        <w:rPr>
          <w:color w:val="auto"/>
          <w:sz w:val="23"/>
          <w:szCs w:val="23"/>
        </w:rPr>
        <w:t xml:space="preserve"> работник</w:t>
      </w:r>
      <w:r>
        <w:rPr>
          <w:color w:val="auto"/>
          <w:sz w:val="23"/>
          <w:szCs w:val="23"/>
        </w:rPr>
        <w:t>и</w:t>
      </w:r>
      <w:r w:rsidRPr="0048759A">
        <w:rPr>
          <w:color w:val="auto"/>
          <w:sz w:val="23"/>
          <w:szCs w:val="23"/>
        </w:rPr>
        <w:t xml:space="preserve"> образования, </w:t>
      </w:r>
      <w:r>
        <w:rPr>
          <w:color w:val="auto"/>
          <w:sz w:val="23"/>
          <w:szCs w:val="23"/>
        </w:rPr>
        <w:t xml:space="preserve">«Отличник образования», </w:t>
      </w:r>
      <w:r w:rsidRPr="0048759A">
        <w:rPr>
          <w:color w:val="auto"/>
          <w:sz w:val="23"/>
          <w:szCs w:val="23"/>
        </w:rPr>
        <w:t>победители конкурса «Приоритетный национальный проект «Образование», несколько учителей имеют  награды Министерства образования РФ</w:t>
      </w:r>
      <w:r>
        <w:rPr>
          <w:color w:val="auto"/>
          <w:sz w:val="23"/>
          <w:szCs w:val="23"/>
        </w:rPr>
        <w:t>.</w:t>
      </w:r>
    </w:p>
    <w:p w:rsidR="00C21417" w:rsidRDefault="00C21417" w:rsidP="00C21417">
      <w:pPr>
        <w:pStyle w:val="Default"/>
        <w:ind w:left="567" w:firstLine="567"/>
        <w:jc w:val="both"/>
        <w:rPr>
          <w:color w:val="auto"/>
          <w:sz w:val="23"/>
          <w:szCs w:val="23"/>
        </w:rPr>
      </w:pPr>
    </w:p>
    <w:tbl>
      <w:tblPr>
        <w:tblW w:w="0" w:type="auto"/>
        <w:tblInd w:w="10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3829"/>
      </w:tblGrid>
      <w:tr w:rsidR="00C21417" w:rsidRPr="0048759A" w:rsidTr="0074186B">
        <w:trPr>
          <w:trHeight w:val="199"/>
        </w:trPr>
        <w:tc>
          <w:tcPr>
            <w:tcW w:w="3829" w:type="dxa"/>
          </w:tcPr>
          <w:p w:rsidR="00C21417" w:rsidRPr="0048759A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759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Почетные работники образования </w:t>
            </w:r>
          </w:p>
        </w:tc>
        <w:tc>
          <w:tcPr>
            <w:tcW w:w="3829" w:type="dxa"/>
          </w:tcPr>
          <w:p w:rsidR="00C21417" w:rsidRPr="0048759A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C21417" w:rsidRPr="0048759A" w:rsidTr="0074186B">
        <w:trPr>
          <w:trHeight w:val="199"/>
        </w:trPr>
        <w:tc>
          <w:tcPr>
            <w:tcW w:w="3829" w:type="dxa"/>
          </w:tcPr>
          <w:p w:rsidR="00C21417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Отличник образования</w:t>
            </w:r>
          </w:p>
          <w:p w:rsidR="00C21417" w:rsidRPr="0048759A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759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Победители ПНПО </w:t>
            </w:r>
          </w:p>
        </w:tc>
        <w:tc>
          <w:tcPr>
            <w:tcW w:w="3829" w:type="dxa"/>
          </w:tcPr>
          <w:p w:rsidR="00C21417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  <w:p w:rsidR="00C21417" w:rsidRPr="0048759A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C21417" w:rsidRPr="0048759A" w:rsidTr="0074186B">
        <w:trPr>
          <w:trHeight w:val="199"/>
        </w:trPr>
        <w:tc>
          <w:tcPr>
            <w:tcW w:w="3829" w:type="dxa"/>
          </w:tcPr>
          <w:p w:rsidR="00C21417" w:rsidRPr="0048759A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Почетная грамота</w:t>
            </w:r>
            <w:r w:rsidRPr="0048759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Министерства образования РФ</w:t>
            </w:r>
          </w:p>
        </w:tc>
        <w:tc>
          <w:tcPr>
            <w:tcW w:w="3829" w:type="dxa"/>
          </w:tcPr>
          <w:p w:rsidR="00C21417" w:rsidRPr="00D24452" w:rsidRDefault="00C21417" w:rsidP="0074186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D24452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C21417" w:rsidRPr="00750A97" w:rsidRDefault="00C21417" w:rsidP="00C2141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Итого в %:                   </w:t>
      </w:r>
      <w:r w:rsidRPr="00750A97">
        <w:rPr>
          <w:rFonts w:eastAsiaTheme="minorHAnsi"/>
          <w:b/>
          <w:color w:val="000000"/>
          <w:lang w:eastAsia="en-US"/>
        </w:rPr>
        <w:t>31%</w:t>
      </w:r>
    </w:p>
    <w:p w:rsidR="00C21417" w:rsidRPr="00A45FB1" w:rsidRDefault="00C21417" w:rsidP="00C214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21417" w:rsidRDefault="00C21417" w:rsidP="00C21417">
      <w:pPr>
        <w:ind w:firstLine="708"/>
        <w:jc w:val="center"/>
        <w:rPr>
          <w:b/>
          <w:color w:val="000000" w:themeColor="text1"/>
        </w:rPr>
      </w:pPr>
      <w:r w:rsidRPr="00935FD5">
        <w:rPr>
          <w:b/>
          <w:color w:val="000000" w:themeColor="text1"/>
        </w:rPr>
        <w:t>Анализ возрастного состава педагогических кадров</w:t>
      </w:r>
    </w:p>
    <w:p w:rsidR="00C21417" w:rsidRPr="00935FD5" w:rsidRDefault="00C21417" w:rsidP="00C21417">
      <w:pPr>
        <w:ind w:firstLine="708"/>
        <w:jc w:val="center"/>
        <w:rPr>
          <w:b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940"/>
        <w:gridCol w:w="940"/>
      </w:tblGrid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Возраст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Колич</w:t>
            </w:r>
            <w:proofErr w:type="spellEnd"/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 w:rsidRPr="00935FD5">
              <w:rPr>
                <w:color w:val="000000" w:themeColor="text1"/>
              </w:rPr>
              <w:t>До 30 лет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 w:rsidRPr="00935FD5">
              <w:rPr>
                <w:color w:val="000000" w:themeColor="text1"/>
              </w:rPr>
              <w:t>От 30 до 40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 w:rsidRPr="00935FD5">
              <w:rPr>
                <w:color w:val="000000" w:themeColor="text1"/>
              </w:rPr>
              <w:t>От 40 до 55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 w:rsidRPr="00935FD5">
              <w:rPr>
                <w:color w:val="000000" w:themeColor="text1"/>
              </w:rPr>
              <w:t>Свыше 55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 w:rsidRPr="00935FD5">
              <w:rPr>
                <w:color w:val="000000" w:themeColor="text1"/>
              </w:rPr>
              <w:t xml:space="preserve">                                 Итого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</w:tbl>
    <w:p w:rsidR="00C21417" w:rsidRDefault="00C21417" w:rsidP="00C21417">
      <w:pPr>
        <w:pStyle w:val="Default"/>
        <w:jc w:val="both"/>
        <w:rPr>
          <w:color w:val="auto"/>
          <w:sz w:val="23"/>
          <w:szCs w:val="23"/>
        </w:rPr>
      </w:pPr>
    </w:p>
    <w:p w:rsidR="00C21417" w:rsidRDefault="00C21417" w:rsidP="00C2141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</w:t>
      </w:r>
      <w:r w:rsidRPr="00A45FB1">
        <w:rPr>
          <w:color w:val="auto"/>
          <w:sz w:val="23"/>
          <w:szCs w:val="23"/>
        </w:rPr>
        <w:t>Одной из ключевых идей современной школы в условиях модернизации системы образования является идея развития. Развитие на</w:t>
      </w:r>
      <w:r>
        <w:rPr>
          <w:color w:val="auto"/>
          <w:sz w:val="23"/>
          <w:szCs w:val="23"/>
        </w:rPr>
        <w:t xml:space="preserve">шей школы осуществляется </w:t>
      </w:r>
      <w:r w:rsidRPr="00A45FB1">
        <w:rPr>
          <w:color w:val="auto"/>
          <w:sz w:val="23"/>
          <w:szCs w:val="23"/>
        </w:rPr>
        <w:t xml:space="preserve">через повышение педагогического мастерства, постоянное совершенствование педагогов и обеспечение их профессионального роста. </w:t>
      </w:r>
      <w:r>
        <w:rPr>
          <w:color w:val="auto"/>
          <w:sz w:val="23"/>
          <w:szCs w:val="23"/>
        </w:rPr>
        <w:t>В этом  учебном году работы была направлена на повышение квалификации  молодых педагогов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</w:p>
    <w:p w:rsidR="00C21417" w:rsidRDefault="00C21417" w:rsidP="00C21417">
      <w:pPr>
        <w:ind w:left="-284"/>
        <w:rPr>
          <w:b/>
        </w:rPr>
      </w:pPr>
      <w:r>
        <w:rPr>
          <w:b/>
        </w:rPr>
        <w:t xml:space="preserve">                                                      Анализ образовательного уровня</w:t>
      </w:r>
    </w:p>
    <w:p w:rsidR="00C21417" w:rsidRDefault="00C21417" w:rsidP="00C21417">
      <w:pPr>
        <w:ind w:left="-284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940"/>
        <w:gridCol w:w="940"/>
      </w:tblGrid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Образовательный уровень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Колич</w:t>
            </w:r>
            <w:proofErr w:type="spellEnd"/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 (педагогическое)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 специальное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 специальное (педагогическое)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C21417" w:rsidRPr="00935FD5" w:rsidTr="0074186B">
        <w:trPr>
          <w:jc w:val="center"/>
        </w:trPr>
        <w:tc>
          <w:tcPr>
            <w:tcW w:w="4785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40" w:type="dxa"/>
          </w:tcPr>
          <w:p w:rsidR="00C21417" w:rsidRPr="00935FD5" w:rsidRDefault="00C21417" w:rsidP="00741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C21417" w:rsidRDefault="00C21417" w:rsidP="00C21417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C21417" w:rsidRDefault="00C21417" w:rsidP="00C21417">
      <w:pPr>
        <w:ind w:left="-284"/>
        <w:rPr>
          <w:noProof/>
        </w:rPr>
      </w:pPr>
      <w:r>
        <w:rPr>
          <w:b/>
        </w:rPr>
        <w:t xml:space="preserve">                                      </w:t>
      </w:r>
      <w:r w:rsidRPr="00932536">
        <w:rPr>
          <w:b/>
        </w:rPr>
        <w:t>Сведения о категориях учителей</w:t>
      </w:r>
    </w:p>
    <w:p w:rsidR="00C21417" w:rsidRPr="00745BEF" w:rsidRDefault="00C21417" w:rsidP="00C21417">
      <w:pPr>
        <w:ind w:left="-567"/>
        <w:rPr>
          <w:noProof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637"/>
        <w:gridCol w:w="1294"/>
        <w:gridCol w:w="1613"/>
        <w:gridCol w:w="1606"/>
      </w:tblGrid>
      <w:tr w:rsidR="00C21417" w:rsidTr="0074186B">
        <w:trPr>
          <w:jc w:val="center"/>
        </w:trPr>
        <w:tc>
          <w:tcPr>
            <w:tcW w:w="1936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Год/ категории</w:t>
            </w:r>
          </w:p>
        </w:tc>
        <w:tc>
          <w:tcPr>
            <w:tcW w:w="1637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Кол-во учителей</w:t>
            </w:r>
          </w:p>
        </w:tc>
        <w:tc>
          <w:tcPr>
            <w:tcW w:w="1294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Высшая</w:t>
            </w:r>
          </w:p>
        </w:tc>
        <w:tc>
          <w:tcPr>
            <w:tcW w:w="1613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Первая</w:t>
            </w:r>
          </w:p>
        </w:tc>
        <w:tc>
          <w:tcPr>
            <w:tcW w:w="1606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Соответствие занимаемой должности</w:t>
            </w:r>
          </w:p>
        </w:tc>
      </w:tr>
      <w:tr w:rsidR="00C21417" w:rsidTr="0074186B">
        <w:trPr>
          <w:jc w:val="center"/>
        </w:trPr>
        <w:tc>
          <w:tcPr>
            <w:tcW w:w="1936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 w:rsidRPr="00835D75">
              <w:t>2015-2016</w:t>
            </w:r>
          </w:p>
        </w:tc>
        <w:tc>
          <w:tcPr>
            <w:tcW w:w="1637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 w:rsidRPr="00835D75">
              <w:t>36</w:t>
            </w:r>
          </w:p>
        </w:tc>
        <w:tc>
          <w:tcPr>
            <w:tcW w:w="1294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 w:rsidRPr="00835D75">
              <w:t>7 (19%)</w:t>
            </w:r>
          </w:p>
        </w:tc>
        <w:tc>
          <w:tcPr>
            <w:tcW w:w="1613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 w:rsidRPr="00835D75">
              <w:t>7 (19%)</w:t>
            </w:r>
          </w:p>
        </w:tc>
        <w:tc>
          <w:tcPr>
            <w:tcW w:w="1606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 w:rsidRPr="00835D75">
              <w:t>9  (25%)</w:t>
            </w:r>
          </w:p>
        </w:tc>
      </w:tr>
      <w:tr w:rsidR="00C21417" w:rsidTr="0074186B">
        <w:trPr>
          <w:trHeight w:val="70"/>
          <w:jc w:val="center"/>
        </w:trPr>
        <w:tc>
          <w:tcPr>
            <w:tcW w:w="1936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>
              <w:t>2016-2017</w:t>
            </w:r>
          </w:p>
        </w:tc>
        <w:tc>
          <w:tcPr>
            <w:tcW w:w="1637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1294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>
              <w:t>8 (21%)</w:t>
            </w:r>
          </w:p>
        </w:tc>
        <w:tc>
          <w:tcPr>
            <w:tcW w:w="1613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>
              <w:t>8 (21%)</w:t>
            </w:r>
          </w:p>
        </w:tc>
        <w:tc>
          <w:tcPr>
            <w:tcW w:w="1606" w:type="dxa"/>
          </w:tcPr>
          <w:p w:rsidR="00C21417" w:rsidRPr="00835D75" w:rsidRDefault="00C21417" w:rsidP="0074186B">
            <w:pPr>
              <w:spacing w:before="100" w:beforeAutospacing="1" w:after="100" w:afterAutospacing="1"/>
              <w:jc w:val="center"/>
            </w:pPr>
            <w:r>
              <w:t>5 (13%)</w:t>
            </w:r>
          </w:p>
        </w:tc>
      </w:tr>
      <w:tr w:rsidR="00C21417" w:rsidTr="0074186B">
        <w:trPr>
          <w:trHeight w:val="70"/>
          <w:jc w:val="center"/>
        </w:trPr>
        <w:tc>
          <w:tcPr>
            <w:tcW w:w="1936" w:type="dxa"/>
          </w:tcPr>
          <w:p w:rsidR="00C21417" w:rsidRPr="00835D75" w:rsidRDefault="00C21417" w:rsidP="0074186B">
            <w:pPr>
              <w:spacing w:before="100" w:beforeAutospacing="1" w:after="100" w:afterAutospacing="1"/>
            </w:pPr>
            <w:r>
              <w:t>2017-2018</w:t>
            </w:r>
          </w:p>
        </w:tc>
        <w:tc>
          <w:tcPr>
            <w:tcW w:w="1637" w:type="dxa"/>
            <w:shd w:val="clear" w:color="auto" w:fill="FFFFFF" w:themeFill="background1"/>
          </w:tcPr>
          <w:p w:rsidR="00C21417" w:rsidRPr="00644382" w:rsidRDefault="00C21417" w:rsidP="0074186B">
            <w:pPr>
              <w:spacing w:before="100" w:beforeAutospacing="1" w:after="100" w:afterAutospacing="1"/>
              <w:jc w:val="center"/>
            </w:pPr>
            <w:r w:rsidRPr="00644382">
              <w:t>39</w:t>
            </w:r>
          </w:p>
        </w:tc>
        <w:tc>
          <w:tcPr>
            <w:tcW w:w="1294" w:type="dxa"/>
            <w:shd w:val="clear" w:color="auto" w:fill="FFFFFF" w:themeFill="background1"/>
          </w:tcPr>
          <w:p w:rsidR="00C21417" w:rsidRPr="00644382" w:rsidRDefault="00C21417" w:rsidP="0074186B">
            <w:pPr>
              <w:spacing w:before="100" w:beforeAutospacing="1" w:after="100" w:afterAutospacing="1"/>
              <w:jc w:val="center"/>
            </w:pPr>
            <w:r w:rsidRPr="00644382">
              <w:t>-</w:t>
            </w:r>
          </w:p>
        </w:tc>
        <w:tc>
          <w:tcPr>
            <w:tcW w:w="1613" w:type="dxa"/>
            <w:shd w:val="clear" w:color="auto" w:fill="FFFFFF" w:themeFill="background1"/>
          </w:tcPr>
          <w:p w:rsidR="00C21417" w:rsidRPr="00644382" w:rsidRDefault="00C21417" w:rsidP="0074186B">
            <w:pPr>
              <w:spacing w:before="100" w:beforeAutospacing="1" w:after="100" w:afterAutospacing="1"/>
            </w:pPr>
            <w:r>
              <w:t xml:space="preserve">     3 (8%)</w:t>
            </w:r>
          </w:p>
        </w:tc>
        <w:tc>
          <w:tcPr>
            <w:tcW w:w="1606" w:type="dxa"/>
            <w:shd w:val="clear" w:color="auto" w:fill="FFFFFF" w:themeFill="background1"/>
          </w:tcPr>
          <w:p w:rsidR="00C21417" w:rsidRPr="00644382" w:rsidRDefault="00C21417" w:rsidP="0074186B">
            <w:pPr>
              <w:spacing w:before="100" w:beforeAutospacing="1" w:after="100" w:afterAutospacing="1"/>
            </w:pPr>
            <w:r>
              <w:t xml:space="preserve">     3 (8%)</w:t>
            </w:r>
          </w:p>
        </w:tc>
      </w:tr>
    </w:tbl>
    <w:p w:rsidR="00C21417" w:rsidRPr="00A45FB1" w:rsidRDefault="00C21417" w:rsidP="00C214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21417" w:rsidRPr="00A45FB1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   </w:t>
      </w:r>
      <w:r w:rsidRPr="00A45FB1">
        <w:rPr>
          <w:rFonts w:eastAsiaTheme="minorHAnsi"/>
          <w:sz w:val="23"/>
          <w:szCs w:val="23"/>
          <w:lang w:eastAsia="en-US"/>
        </w:rPr>
        <w:t xml:space="preserve">Методическая служба школы обеспечивает научно-теоретическое и научно-практическое управление методическим процессом в соответствии с программой развития, созданы условия для непрерывного профессионального развития учителей. </w:t>
      </w:r>
    </w:p>
    <w:p w:rsidR="00C21417" w:rsidRPr="004A7842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В 2017-2018  учебном году использовались различные формы повышения квалификации: </w:t>
      </w:r>
    </w:p>
    <w:p w:rsidR="00C21417" w:rsidRPr="004A7842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- курсовая подготовка, в том числе дистанционная; </w:t>
      </w:r>
    </w:p>
    <w:p w:rsidR="00C21417" w:rsidRPr="004A7842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- методические семинары; </w:t>
      </w:r>
    </w:p>
    <w:p w:rsidR="00C21417" w:rsidRPr="004A7842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- самообразование учителей. </w:t>
      </w:r>
    </w:p>
    <w:p w:rsidR="00C21417" w:rsidRPr="004A7842" w:rsidRDefault="00C21417" w:rsidP="00C2141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</w:t>
      </w:r>
      <w:r w:rsidRPr="004A7842">
        <w:rPr>
          <w:rFonts w:eastAsiaTheme="minorHAnsi"/>
          <w:lang w:eastAsia="en-US"/>
        </w:rPr>
        <w:t xml:space="preserve">Необходимой составляющей методической работы, позволяющей повышать педагогическое мастерство, является курсовая подготовка учителей. 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В течение учебного года повысили свое педагогическое мастерство на курсах повышения квалификации и профессиональной переподготовки по следующим направлениям: </w:t>
      </w:r>
    </w:p>
    <w:p w:rsidR="00C21417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</w:pPr>
      <w:r w:rsidRPr="004A7842">
        <w:t>Стратегические и тактические технологии профессиональной деятельности педагога в условиях реал</w:t>
      </w:r>
      <w:r>
        <w:t>изации ФГОС общего образования;</w:t>
      </w:r>
    </w:p>
    <w:p w:rsidR="00C21417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</w:pPr>
      <w:r w:rsidRPr="004A7842">
        <w:t>Урок в условиях системно-</w:t>
      </w:r>
      <w:proofErr w:type="spellStart"/>
      <w:r w:rsidRPr="004A7842">
        <w:t>деятельностного</w:t>
      </w:r>
      <w:proofErr w:type="spellEnd"/>
      <w:r w:rsidRPr="004A7842">
        <w:t xml:space="preserve"> подхода в НОО</w:t>
      </w:r>
      <w:r>
        <w:t>;</w:t>
      </w:r>
    </w:p>
    <w:p w:rsidR="00C21417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</w:pPr>
      <w:r w:rsidRPr="004A7842">
        <w:t>Оказание первой помощи детям и взрослым</w:t>
      </w:r>
      <w:r>
        <w:t>;</w:t>
      </w:r>
    </w:p>
    <w:p w:rsidR="00C21417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</w:pPr>
      <w:r w:rsidRPr="004A7842">
        <w:t>Реализация ФГОС НОО в практической деятельности учителя начальных классов</w:t>
      </w:r>
      <w:r>
        <w:t>;</w:t>
      </w:r>
    </w:p>
    <w:p w:rsidR="00C21417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</w:pPr>
      <w:r w:rsidRPr="004A7842">
        <w:t>Повышение квалификации экспертов предметной</w:t>
      </w:r>
      <w:r>
        <w:t xml:space="preserve"> комиссии ОГЭ по русскому языку;</w:t>
      </w:r>
    </w:p>
    <w:p w:rsidR="00C21417" w:rsidRPr="00C2152A" w:rsidRDefault="00C21417" w:rsidP="00C2141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426"/>
        <w:jc w:val="both"/>
        <w:rPr>
          <w:rFonts w:eastAsiaTheme="minorHAnsi"/>
          <w:color w:val="000000"/>
          <w:lang w:eastAsia="en-US"/>
        </w:rPr>
      </w:pPr>
      <w:r w:rsidRPr="004A7842">
        <w:t xml:space="preserve">Использование </w:t>
      </w:r>
      <w:proofErr w:type="gramStart"/>
      <w:r w:rsidRPr="004A7842">
        <w:t>Интернет-технологий</w:t>
      </w:r>
      <w:proofErr w:type="gramEnd"/>
      <w:r w:rsidRPr="004A7842">
        <w:t xml:space="preserve"> в школьном образовании согласно ФГОС</w:t>
      </w:r>
      <w:r>
        <w:t xml:space="preserve"> (Приложение 1).</w:t>
      </w:r>
    </w:p>
    <w:p w:rsidR="00C21417" w:rsidRPr="004A7842" w:rsidRDefault="00C21417" w:rsidP="00C21417">
      <w:pPr>
        <w:autoSpaceDE w:val="0"/>
        <w:autoSpaceDN w:val="0"/>
        <w:adjustRightInd w:val="0"/>
        <w:ind w:left="567" w:right="-106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Обучение по ФГОС успешно прошли 36 педагогов школы (92 % от общей </w:t>
      </w:r>
      <w:r>
        <w:rPr>
          <w:rFonts w:eastAsiaTheme="minorHAnsi"/>
          <w:lang w:eastAsia="en-US"/>
        </w:rPr>
        <w:t>ч</w:t>
      </w:r>
      <w:r w:rsidRPr="004A7842">
        <w:rPr>
          <w:rFonts w:eastAsiaTheme="minorHAnsi"/>
          <w:lang w:eastAsia="en-US"/>
        </w:rPr>
        <w:t xml:space="preserve">исленности). 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Педагоги школы  </w:t>
      </w:r>
      <w:proofErr w:type="gramStart"/>
      <w:r w:rsidRPr="004A7842">
        <w:rPr>
          <w:rFonts w:eastAsiaTheme="minorHAnsi"/>
          <w:lang w:eastAsia="en-US"/>
        </w:rPr>
        <w:t>проходили курсы повышения квалификации проходили</w:t>
      </w:r>
      <w:proofErr w:type="gramEnd"/>
      <w:r w:rsidRPr="004A7842">
        <w:rPr>
          <w:rFonts w:eastAsiaTheme="minorHAnsi"/>
          <w:lang w:eastAsia="en-US"/>
        </w:rPr>
        <w:t xml:space="preserve"> на базе следующих организаций: 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>1. ГАУДПО ПК ИРО г. Владивосток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2.  </w:t>
      </w:r>
      <w:proofErr w:type="spellStart"/>
      <w:r w:rsidRPr="004A7842">
        <w:rPr>
          <w:rFonts w:eastAsiaTheme="minorHAnsi"/>
          <w:lang w:eastAsia="en-US"/>
        </w:rPr>
        <w:t>Педуниверситет</w:t>
      </w:r>
      <w:proofErr w:type="spellEnd"/>
      <w:r w:rsidRPr="004A7842">
        <w:rPr>
          <w:rFonts w:eastAsiaTheme="minorHAnsi"/>
          <w:lang w:eastAsia="en-US"/>
        </w:rPr>
        <w:t xml:space="preserve"> «Первое сентября», &lt;univer@1 september.ru&gt;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3.«Инфоурок» </w:t>
      </w:r>
      <w:proofErr w:type="spellStart"/>
      <w:r w:rsidRPr="004A7842">
        <w:rPr>
          <w:rFonts w:eastAsiaTheme="minorHAnsi"/>
          <w:lang w:eastAsia="en-US"/>
        </w:rPr>
        <w:t>г</w:t>
      </w:r>
      <w:proofErr w:type="gramStart"/>
      <w:r w:rsidRPr="004A7842">
        <w:rPr>
          <w:rFonts w:eastAsiaTheme="minorHAnsi"/>
          <w:lang w:eastAsia="en-US"/>
        </w:rPr>
        <w:t>.С</w:t>
      </w:r>
      <w:proofErr w:type="gramEnd"/>
      <w:r w:rsidRPr="004A7842">
        <w:rPr>
          <w:rFonts w:eastAsiaTheme="minorHAnsi"/>
          <w:lang w:eastAsia="en-US"/>
        </w:rPr>
        <w:t>моленск</w:t>
      </w:r>
      <w:proofErr w:type="spellEnd"/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 xml:space="preserve">4.АНО «Московский институт современного академического образования» </w:t>
      </w:r>
      <w:proofErr w:type="spellStart"/>
      <w:r w:rsidRPr="004A7842">
        <w:rPr>
          <w:rFonts w:eastAsiaTheme="minorHAnsi"/>
          <w:lang w:eastAsia="en-US"/>
        </w:rPr>
        <w:t>г</w:t>
      </w:r>
      <w:proofErr w:type="gramStart"/>
      <w:r w:rsidRPr="004A7842">
        <w:rPr>
          <w:rFonts w:eastAsiaTheme="minorHAnsi"/>
          <w:lang w:eastAsia="en-US"/>
        </w:rPr>
        <w:t>.М</w:t>
      </w:r>
      <w:proofErr w:type="gramEnd"/>
      <w:r w:rsidRPr="004A7842">
        <w:rPr>
          <w:rFonts w:eastAsiaTheme="minorHAnsi"/>
          <w:lang w:eastAsia="en-US"/>
        </w:rPr>
        <w:t>осква</w:t>
      </w:r>
      <w:proofErr w:type="spellEnd"/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 w:rsidRPr="004A7842">
        <w:rPr>
          <w:rFonts w:eastAsiaTheme="minorHAnsi"/>
          <w:lang w:eastAsia="en-US"/>
        </w:rPr>
        <w:t>5.АНО ДПО «</w:t>
      </w:r>
      <w:proofErr w:type="spellStart"/>
      <w:r w:rsidRPr="004A7842">
        <w:rPr>
          <w:rFonts w:eastAsiaTheme="minorHAnsi"/>
          <w:lang w:eastAsia="en-US"/>
        </w:rPr>
        <w:t>УрИПКиП</w:t>
      </w:r>
      <w:proofErr w:type="spellEnd"/>
      <w:r w:rsidRPr="004A7842">
        <w:rPr>
          <w:rFonts w:eastAsiaTheme="minorHAnsi"/>
          <w:lang w:eastAsia="en-US"/>
        </w:rPr>
        <w:t xml:space="preserve">» </w:t>
      </w:r>
      <w:proofErr w:type="spellStart"/>
      <w:r w:rsidRPr="004A7842">
        <w:rPr>
          <w:rFonts w:eastAsiaTheme="minorHAnsi"/>
          <w:lang w:eastAsia="en-US"/>
        </w:rPr>
        <w:t>г</w:t>
      </w:r>
      <w:proofErr w:type="gramStart"/>
      <w:r w:rsidRPr="004A7842">
        <w:rPr>
          <w:rFonts w:eastAsiaTheme="minorHAnsi"/>
          <w:lang w:eastAsia="en-US"/>
        </w:rPr>
        <w:t>.П</w:t>
      </w:r>
      <w:proofErr w:type="gramEnd"/>
      <w:r w:rsidRPr="004A7842">
        <w:rPr>
          <w:rFonts w:eastAsiaTheme="minorHAnsi"/>
          <w:lang w:eastAsia="en-US"/>
        </w:rPr>
        <w:t>ермь</w:t>
      </w:r>
      <w:proofErr w:type="spellEnd"/>
    </w:p>
    <w:p w:rsidR="00C21417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4A7842">
        <w:rPr>
          <w:rFonts w:eastAsiaTheme="minorHAnsi"/>
          <w:lang w:eastAsia="en-US"/>
        </w:rPr>
        <w:t xml:space="preserve">.МБОУ «СОШ № 31» </w:t>
      </w:r>
      <w:proofErr w:type="spellStart"/>
      <w:r w:rsidRPr="004A7842">
        <w:rPr>
          <w:rFonts w:eastAsiaTheme="minorHAnsi"/>
          <w:lang w:eastAsia="en-US"/>
        </w:rPr>
        <w:t>п</w:t>
      </w:r>
      <w:proofErr w:type="gramStart"/>
      <w:r w:rsidRPr="004A7842">
        <w:rPr>
          <w:rFonts w:eastAsiaTheme="minorHAnsi"/>
          <w:lang w:eastAsia="en-US"/>
        </w:rPr>
        <w:t>.В</w:t>
      </w:r>
      <w:proofErr w:type="gramEnd"/>
      <w:r w:rsidRPr="004A7842">
        <w:rPr>
          <w:rFonts w:eastAsiaTheme="minorHAnsi"/>
          <w:lang w:eastAsia="en-US"/>
        </w:rPr>
        <w:t>осток</w:t>
      </w:r>
      <w:proofErr w:type="spellEnd"/>
      <w:r w:rsidRPr="004A7842">
        <w:rPr>
          <w:rFonts w:eastAsiaTheme="minorHAnsi"/>
          <w:lang w:eastAsia="en-US"/>
        </w:rPr>
        <w:t xml:space="preserve"> и школ</w:t>
      </w:r>
      <w:r>
        <w:rPr>
          <w:rFonts w:eastAsiaTheme="minorHAnsi"/>
          <w:lang w:eastAsia="en-US"/>
        </w:rPr>
        <w:t xml:space="preserve">ы </w:t>
      </w:r>
      <w:r w:rsidRPr="004A7842">
        <w:rPr>
          <w:rFonts w:eastAsiaTheme="minorHAnsi"/>
          <w:lang w:eastAsia="en-US"/>
        </w:rPr>
        <w:t xml:space="preserve"> Красноармейского</w:t>
      </w:r>
      <w:r>
        <w:rPr>
          <w:rFonts w:eastAsiaTheme="minorHAnsi"/>
          <w:lang w:eastAsia="en-US"/>
        </w:rPr>
        <w:t xml:space="preserve"> муниципального</w:t>
      </w:r>
      <w:r w:rsidRPr="004A7842">
        <w:rPr>
          <w:rFonts w:eastAsiaTheme="minorHAnsi"/>
          <w:lang w:eastAsia="en-US"/>
        </w:rPr>
        <w:t xml:space="preserve"> района</w:t>
      </w:r>
      <w:r>
        <w:rPr>
          <w:rFonts w:eastAsiaTheme="minorHAnsi"/>
          <w:lang w:eastAsia="en-US"/>
        </w:rPr>
        <w:t>.</w:t>
      </w:r>
    </w:p>
    <w:p w:rsidR="00C21417" w:rsidRPr="004A7842" w:rsidRDefault="00C21417" w:rsidP="00C21417">
      <w:pPr>
        <w:autoSpaceDE w:val="0"/>
        <w:autoSpaceDN w:val="0"/>
        <w:adjustRightInd w:val="0"/>
        <w:ind w:left="567" w:firstLine="426"/>
        <w:rPr>
          <w:rFonts w:eastAsiaTheme="minorHAnsi"/>
          <w:lang w:eastAsia="en-US"/>
        </w:rPr>
      </w:pPr>
    </w:p>
    <w:p w:rsidR="00C21417" w:rsidRDefault="00C21417" w:rsidP="00C2141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1417" w:rsidRPr="004A7842" w:rsidRDefault="00C21417" w:rsidP="00C21417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drawing>
          <wp:inline distT="0" distB="0" distL="0" distR="0" wp14:anchorId="0FD83B66" wp14:editId="756B73C5">
            <wp:extent cx="3774644" cy="1809979"/>
            <wp:effectExtent l="0" t="0" r="165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1417" w:rsidRDefault="00C21417" w:rsidP="00C2141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C21417" w:rsidRPr="002A19BE" w:rsidRDefault="00C21417" w:rsidP="00C2141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A19BE">
        <w:rPr>
          <w:b/>
          <w:bCs/>
        </w:rPr>
        <w:t>Выводы: К</w:t>
      </w:r>
      <w:r w:rsidRPr="002A19BE">
        <w:t>урсовая подготовка проходится  учителями вовремя. Учителя, работающие с учащимися с ОВЗ, тоже  прошли курсовую</w:t>
      </w:r>
      <w:bookmarkStart w:id="0" w:name="_GoBack"/>
      <w:bookmarkEnd w:id="0"/>
      <w:r w:rsidRPr="002A19BE">
        <w:t xml:space="preserve"> подготовку. </w:t>
      </w:r>
    </w:p>
    <w:p w:rsidR="00FB7598" w:rsidRDefault="00FB7598"/>
    <w:sectPr w:rsidR="00FB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35F"/>
    <w:multiLevelType w:val="hybridMultilevel"/>
    <w:tmpl w:val="875C451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17"/>
    <w:rsid w:val="00C21417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1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1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08606083504495"/>
          <c:y val="4.0817661785352434E-2"/>
          <c:w val="0.80852927238261885"/>
          <c:h val="0.856531058617672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0E-48B7-8A46-1ADD04F882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0E-48B7-8A46-1ADD04F882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0E-48B7-8A46-1ADD04F88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409152"/>
        <c:axId val="105410944"/>
      </c:barChart>
      <c:catAx>
        <c:axId val="10540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410944"/>
        <c:crosses val="autoZero"/>
        <c:auto val="1"/>
        <c:lblAlgn val="ctr"/>
        <c:lblOffset val="100"/>
        <c:noMultiLvlLbl val="0"/>
      </c:catAx>
      <c:valAx>
        <c:axId val="10541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0915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Мониторинг повышения квалификации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за 3</a:t>
            </a:r>
            <a:r>
              <a:rPr lang="ru-RU" sz="1100" b="1" baseline="0"/>
              <a:t> года</a:t>
            </a:r>
            <a:endParaRPr lang="ru-RU" sz="1100" b="1"/>
          </a:p>
        </c:rich>
      </c:tx>
      <c:layout>
        <c:manualLayout>
          <c:xMode val="edge"/>
          <c:yMode val="edge"/>
          <c:x val="0.12129878869448182"/>
          <c:y val="3.50877192982456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5A-462C-9643-F0C74E885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5A-462C-9643-F0C74E885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5A-462C-9643-F0C74E885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651200"/>
        <c:axId val="147657088"/>
      </c:barChart>
      <c:catAx>
        <c:axId val="14765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57088"/>
        <c:crosses val="autoZero"/>
        <c:auto val="1"/>
        <c:lblAlgn val="ctr"/>
        <c:lblOffset val="100"/>
        <c:noMultiLvlLbl val="0"/>
      </c:catAx>
      <c:valAx>
        <c:axId val="1476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5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08606083504495"/>
          <c:y val="4.0817661785352434E-2"/>
          <c:w val="0.80852927238261885"/>
          <c:h val="0.856531058617672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0E-48B7-8A46-1ADD04F882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0E-48B7-8A46-1ADD04F882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0E-48B7-8A46-1ADD04F88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944512"/>
        <c:axId val="58954496"/>
      </c:barChart>
      <c:catAx>
        <c:axId val="58944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54496"/>
        <c:crosses val="autoZero"/>
        <c:auto val="1"/>
        <c:lblAlgn val="ctr"/>
        <c:lblOffset val="100"/>
        <c:noMultiLvlLbl val="0"/>
      </c:catAx>
      <c:valAx>
        <c:axId val="5895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94451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Мониторинг повышения квалификации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за 3</a:t>
            </a:r>
            <a:r>
              <a:rPr lang="ru-RU" sz="1100" b="1" baseline="0"/>
              <a:t> года</a:t>
            </a:r>
            <a:endParaRPr lang="ru-RU" sz="1100" b="1"/>
          </a:p>
        </c:rich>
      </c:tx>
      <c:layout>
        <c:manualLayout>
          <c:xMode val="edge"/>
          <c:yMode val="edge"/>
          <c:x val="0.12129878869448182"/>
          <c:y val="3.50877192982456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5A-462C-9643-F0C74E885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5A-462C-9643-F0C74E885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5A-462C-9643-F0C74E885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864576"/>
        <c:axId val="147886848"/>
      </c:barChart>
      <c:catAx>
        <c:axId val="14786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886848"/>
        <c:crosses val="autoZero"/>
        <c:auto val="1"/>
        <c:lblAlgn val="ctr"/>
        <c:lblOffset val="100"/>
        <c:noMultiLvlLbl val="0"/>
      </c:catAx>
      <c:valAx>
        <c:axId val="14788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86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Замдир_по_МР</dc:creator>
  <cp:lastModifiedBy>Замдир_по_МР</cp:lastModifiedBy>
  <cp:revision>1</cp:revision>
  <dcterms:created xsi:type="dcterms:W3CDTF">2018-06-24T23:17:00Z</dcterms:created>
  <dcterms:modified xsi:type="dcterms:W3CDTF">2018-06-24T23:19:00Z</dcterms:modified>
</cp:coreProperties>
</file>